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b/>
          <w:bCs/>
          <w:color w:val="auto"/>
          <w:sz w:val="72"/>
          <w:szCs w:val="44"/>
          <w:lang w:val="zh-CN"/>
        </w:rPr>
      </w:pPr>
      <w:r>
        <w:rPr>
          <w:b/>
          <w:bCs/>
          <w:color w:val="auto"/>
          <w:sz w:val="72"/>
          <w:szCs w:val="44"/>
          <w:lang w:val="zh-CN"/>
        </w:rPr>
        <w:t>2018</w:t>
      </w:r>
      <w:r>
        <w:rPr>
          <w:rFonts w:hint="eastAsia" w:hAnsi="宋体"/>
          <w:b/>
          <w:bCs/>
          <w:color w:val="auto"/>
          <w:sz w:val="72"/>
          <w:szCs w:val="44"/>
          <w:lang w:val="zh-CN"/>
        </w:rPr>
        <w:t>贵州省水资源公报</w:t>
      </w: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b/>
          <w:bCs/>
          <w:color w:val="auto"/>
          <w:sz w:val="44"/>
          <w:szCs w:val="44"/>
          <w:lang w:val="zh-CN"/>
        </w:rPr>
      </w:pPr>
    </w:p>
    <w:p>
      <w:pPr>
        <w:widowControl w:val="0"/>
        <w:jc w:val="center"/>
        <w:rPr>
          <w:rFonts w:hAnsi="宋体"/>
          <w:b/>
          <w:bCs/>
          <w:color w:val="auto"/>
          <w:sz w:val="44"/>
          <w:szCs w:val="44"/>
          <w:lang w:val="zh-CN"/>
        </w:rPr>
      </w:pPr>
      <w:r>
        <w:rPr>
          <w:rFonts w:hint="eastAsia" w:hAnsi="宋体"/>
          <w:b/>
          <w:bCs/>
          <w:color w:val="auto"/>
          <w:sz w:val="44"/>
          <w:szCs w:val="44"/>
          <w:lang w:val="zh-CN"/>
        </w:rPr>
        <w:t>贵</w:t>
      </w:r>
      <w:r>
        <w:rPr>
          <w:b/>
          <w:bCs/>
          <w:color w:val="auto"/>
          <w:sz w:val="44"/>
          <w:szCs w:val="44"/>
          <w:lang w:val="zh-CN"/>
        </w:rPr>
        <w:t xml:space="preserve"> </w:t>
      </w:r>
      <w:r>
        <w:rPr>
          <w:rFonts w:hint="eastAsia" w:hAnsi="宋体"/>
          <w:b/>
          <w:bCs/>
          <w:color w:val="auto"/>
          <w:sz w:val="44"/>
          <w:szCs w:val="44"/>
          <w:lang w:val="zh-CN"/>
        </w:rPr>
        <w:t>州</w:t>
      </w:r>
      <w:r>
        <w:rPr>
          <w:b/>
          <w:bCs/>
          <w:color w:val="auto"/>
          <w:sz w:val="44"/>
          <w:szCs w:val="44"/>
          <w:lang w:val="zh-CN"/>
        </w:rPr>
        <w:t xml:space="preserve"> </w:t>
      </w:r>
      <w:r>
        <w:rPr>
          <w:rFonts w:hint="eastAsia" w:hAnsi="宋体"/>
          <w:b/>
          <w:bCs/>
          <w:color w:val="auto"/>
          <w:sz w:val="44"/>
          <w:szCs w:val="44"/>
          <w:lang w:val="zh-CN"/>
        </w:rPr>
        <w:t>省</w:t>
      </w:r>
      <w:r>
        <w:rPr>
          <w:b/>
          <w:bCs/>
          <w:color w:val="auto"/>
          <w:sz w:val="44"/>
          <w:szCs w:val="44"/>
          <w:lang w:val="zh-CN"/>
        </w:rPr>
        <w:t xml:space="preserve"> </w:t>
      </w:r>
      <w:r>
        <w:rPr>
          <w:rFonts w:hint="eastAsia" w:hAnsi="宋体"/>
          <w:b/>
          <w:bCs/>
          <w:color w:val="auto"/>
          <w:sz w:val="44"/>
          <w:szCs w:val="44"/>
          <w:lang w:val="zh-CN"/>
        </w:rPr>
        <w:t>水</w:t>
      </w:r>
      <w:r>
        <w:rPr>
          <w:b/>
          <w:bCs/>
          <w:color w:val="auto"/>
          <w:sz w:val="44"/>
          <w:szCs w:val="44"/>
          <w:lang w:val="zh-CN"/>
        </w:rPr>
        <w:t xml:space="preserve"> </w:t>
      </w:r>
      <w:r>
        <w:rPr>
          <w:rFonts w:hint="eastAsia" w:hAnsi="宋体"/>
          <w:b/>
          <w:bCs/>
          <w:color w:val="auto"/>
          <w:sz w:val="44"/>
          <w:szCs w:val="44"/>
          <w:lang w:val="zh-CN"/>
        </w:rPr>
        <w:t>利</w:t>
      </w:r>
      <w:r>
        <w:rPr>
          <w:b/>
          <w:bCs/>
          <w:color w:val="auto"/>
          <w:sz w:val="44"/>
          <w:szCs w:val="44"/>
          <w:lang w:val="zh-CN"/>
        </w:rPr>
        <w:t xml:space="preserve"> </w:t>
      </w:r>
      <w:r>
        <w:rPr>
          <w:rFonts w:hint="eastAsia" w:hAnsi="宋体"/>
          <w:b/>
          <w:bCs/>
          <w:color w:val="auto"/>
          <w:sz w:val="44"/>
          <w:szCs w:val="44"/>
          <w:lang w:val="zh-CN"/>
        </w:rPr>
        <w:t>厅</w:t>
      </w:r>
    </w:p>
    <w:p>
      <w:pPr>
        <w:widowControl w:val="0"/>
        <w:jc w:val="center"/>
        <w:rPr>
          <w:rFonts w:hAnsi="宋体"/>
          <w:b/>
          <w:bCs/>
          <w:color w:val="auto"/>
          <w:sz w:val="44"/>
          <w:szCs w:val="44"/>
          <w:lang w:val="zh-CN"/>
        </w:rPr>
      </w:pPr>
    </w:p>
    <w:p>
      <w:pPr>
        <w:widowControl w:val="0"/>
        <w:jc w:val="center"/>
        <w:rPr>
          <w:rFonts w:hAnsi="宋体"/>
          <w:b/>
          <w:bCs/>
          <w:color w:val="auto"/>
          <w:sz w:val="44"/>
          <w:szCs w:val="44"/>
          <w:lang w:val="zh-CN"/>
        </w:rPr>
      </w:pPr>
    </w:p>
    <w:p>
      <w:pPr>
        <w:widowControl w:val="0"/>
        <w:jc w:val="center"/>
        <w:rPr>
          <w:rFonts w:hAnsi="宋体"/>
          <w:b/>
          <w:bCs/>
          <w:color w:val="auto"/>
          <w:sz w:val="44"/>
          <w:szCs w:val="44"/>
          <w:lang w:val="zh-CN"/>
        </w:rPr>
      </w:pPr>
    </w:p>
    <w:p>
      <w:pPr>
        <w:widowControl w:val="0"/>
        <w:jc w:val="center"/>
        <w:rPr>
          <w:rFonts w:hAnsi="宋体"/>
          <w:b/>
          <w:bCs/>
          <w:color w:val="auto"/>
          <w:sz w:val="44"/>
          <w:szCs w:val="44"/>
          <w:lang w:val="zh-CN"/>
        </w:rPr>
      </w:pPr>
    </w:p>
    <w:p>
      <w:pPr>
        <w:widowControl w:val="0"/>
        <w:jc w:val="center"/>
        <w:rPr>
          <w:rFonts w:hint="eastAsia"/>
          <w:b/>
          <w:bCs/>
          <w:color w:val="auto"/>
          <w:sz w:val="52"/>
          <w:szCs w:val="52"/>
          <w:lang w:val="zh-CN"/>
        </w:rPr>
      </w:pPr>
    </w:p>
    <w:p>
      <w:pPr>
        <w:widowControl w:val="0"/>
        <w:ind w:left="420"/>
        <w:rPr>
          <w:rFonts w:eastAsia="华文楷体"/>
          <w:b/>
          <w:bCs/>
          <w:color w:val="auto"/>
          <w:sz w:val="28"/>
          <w:szCs w:val="28"/>
          <w:lang w:val="zh-CN"/>
        </w:rPr>
      </w:pPr>
      <w:r>
        <w:rPr>
          <w:rFonts w:eastAsia="华文楷体"/>
          <w:b/>
          <w:bCs/>
          <w:color w:val="auto"/>
          <w:sz w:val="28"/>
          <w:szCs w:val="28"/>
          <w:lang w:val="zh-CN"/>
        </w:rPr>
        <w:t xml:space="preserve">                                                                           </w:t>
      </w:r>
    </w:p>
    <w:p>
      <w:pPr>
        <w:widowControl w:val="0"/>
        <w:ind w:left="420"/>
        <w:rPr>
          <w:rFonts w:eastAsia="华文楷体"/>
          <w:b/>
          <w:bCs/>
          <w:color w:val="auto"/>
          <w:sz w:val="28"/>
          <w:szCs w:val="28"/>
          <w:lang w:val="zh-CN"/>
        </w:rPr>
      </w:pPr>
      <w:r>
        <w:rPr>
          <w:rFonts w:eastAsia="华文楷体"/>
          <w:b/>
          <w:bCs/>
          <w:color w:val="auto"/>
          <w:sz w:val="28"/>
          <w:szCs w:val="28"/>
          <w:lang w:val="zh-CN"/>
        </w:rPr>
        <w:t xml:space="preserve">                                                          </w:t>
      </w:r>
    </w:p>
    <w:p>
      <w:pPr>
        <w:widowControl w:val="0"/>
        <w:ind w:left="420"/>
        <w:rPr>
          <w:rFonts w:eastAsia="华文楷体"/>
          <w:b/>
          <w:bCs/>
          <w:color w:val="auto"/>
          <w:sz w:val="44"/>
          <w:szCs w:val="44"/>
        </w:rPr>
      </w:pPr>
      <w:r>
        <w:rPr>
          <w:rFonts w:eastAsia="华文楷体"/>
          <w:b/>
          <w:bCs/>
          <w:color w:val="auto"/>
          <w:sz w:val="44"/>
          <w:szCs w:val="44"/>
        </w:rPr>
        <w:br w:type="page"/>
      </w:r>
      <w:r>
        <w:rPr>
          <w:rFonts w:hint="eastAsia" w:hAnsi="华文楷体" w:eastAsia="华文楷体"/>
          <w:b/>
          <w:bCs/>
          <w:color w:val="auto"/>
          <w:sz w:val="44"/>
          <w:szCs w:val="44"/>
        </w:rPr>
        <w:t>发布单位：贵州省水利厅</w:t>
      </w:r>
    </w:p>
    <w:p>
      <w:pPr>
        <w:widowControl w:val="0"/>
        <w:spacing w:line="560" w:lineRule="exact"/>
        <w:rPr>
          <w:rFonts w:eastAsia="黑体"/>
          <w:b/>
          <w:bCs/>
          <w:color w:val="auto"/>
          <w:sz w:val="30"/>
          <w:szCs w:val="30"/>
          <w:lang w:val="zh-CN"/>
        </w:rPr>
      </w:pPr>
      <w:r>
        <w:rPr>
          <w:rFonts w:hint="eastAsia" w:eastAsia="幼圆"/>
          <w:b/>
          <w:bCs/>
          <w:color w:val="auto"/>
          <w:sz w:val="30"/>
          <w:szCs w:val="30"/>
        </w:rPr>
        <w:t>编委会</w:t>
      </w:r>
    </w:p>
    <w:p>
      <w:pPr>
        <w:widowControl w:val="0"/>
        <w:spacing w:line="560" w:lineRule="exact"/>
        <w:ind w:firstLine="301" w:firstLineChars="100"/>
        <w:rPr>
          <w:rFonts w:eastAsia="幼圆"/>
          <w:b/>
          <w:bCs/>
          <w:color w:val="auto"/>
          <w:sz w:val="30"/>
          <w:szCs w:val="30"/>
        </w:rPr>
      </w:pPr>
      <w:r>
        <w:rPr>
          <w:rFonts w:hint="eastAsia" w:eastAsia="幼圆"/>
          <w:b/>
          <w:bCs/>
          <w:color w:val="auto"/>
          <w:sz w:val="30"/>
          <w:szCs w:val="30"/>
        </w:rPr>
        <w:t>主  任：周从启</w:t>
      </w:r>
    </w:p>
    <w:p>
      <w:pPr>
        <w:widowControl w:val="0"/>
        <w:spacing w:line="560" w:lineRule="exact"/>
        <w:ind w:firstLine="151" w:firstLineChars="50"/>
        <w:rPr>
          <w:rFonts w:hint="default" w:eastAsia="幼圆"/>
          <w:b/>
          <w:bCs/>
          <w:color w:val="auto"/>
          <w:sz w:val="30"/>
          <w:szCs w:val="30"/>
          <w:lang w:val="en-US" w:eastAsia="zh-CN"/>
        </w:rPr>
      </w:pPr>
      <w:r>
        <w:rPr>
          <w:rFonts w:hint="eastAsia" w:eastAsia="幼圆"/>
          <w:b/>
          <w:bCs/>
          <w:color w:val="auto"/>
          <w:sz w:val="30"/>
          <w:szCs w:val="30"/>
        </w:rPr>
        <w:t xml:space="preserve"> 副主任：</w:t>
      </w:r>
      <w:r>
        <w:rPr>
          <w:rFonts w:hint="eastAsia" w:eastAsia="幼圆"/>
          <w:b/>
          <w:bCs/>
          <w:color w:val="auto"/>
          <w:sz w:val="30"/>
          <w:szCs w:val="30"/>
          <w:lang w:val="en-US" w:eastAsia="zh-CN"/>
        </w:rPr>
        <w:t>曾信波</w:t>
      </w:r>
    </w:p>
    <w:p>
      <w:pPr>
        <w:widowControl w:val="0"/>
        <w:spacing w:line="560" w:lineRule="exact"/>
        <w:ind w:left="1992" w:leftChars="71" w:hanging="1843" w:hangingChars="612"/>
        <w:rPr>
          <w:rFonts w:eastAsia="幼圆"/>
          <w:b/>
          <w:bCs/>
          <w:color w:val="auto"/>
          <w:sz w:val="30"/>
          <w:szCs w:val="30"/>
        </w:rPr>
      </w:pPr>
      <w:r>
        <w:rPr>
          <w:rFonts w:hint="eastAsia" w:eastAsia="幼圆"/>
          <w:b/>
          <w:bCs/>
          <w:color w:val="auto"/>
          <w:sz w:val="30"/>
          <w:szCs w:val="30"/>
        </w:rPr>
        <w:t xml:space="preserve"> 委  员：祝庄景  熊发荣  张  渊  李银钧   杨晓春 </w:t>
      </w:r>
    </w:p>
    <w:p>
      <w:pPr>
        <w:widowControl w:val="0"/>
        <w:spacing w:line="560" w:lineRule="exact"/>
        <w:ind w:left="1409" w:leftChars="671" w:firstLine="151" w:firstLineChars="50"/>
        <w:rPr>
          <w:rFonts w:eastAsia="幼圆"/>
          <w:b/>
          <w:bCs/>
          <w:color w:val="auto"/>
          <w:sz w:val="30"/>
          <w:szCs w:val="30"/>
        </w:rPr>
      </w:pPr>
      <w:r>
        <w:rPr>
          <w:rFonts w:hint="eastAsia" w:eastAsia="幼圆"/>
          <w:b/>
          <w:bCs/>
          <w:color w:val="auto"/>
          <w:sz w:val="30"/>
          <w:szCs w:val="30"/>
        </w:rPr>
        <w:t xml:space="preserve">马荣宇  张 </w:t>
      </w:r>
      <w:r>
        <w:rPr>
          <w:rFonts w:eastAsia="幼圆"/>
          <w:b/>
          <w:bCs/>
          <w:color w:val="auto"/>
          <w:sz w:val="30"/>
          <w:szCs w:val="30"/>
        </w:rPr>
        <w:t xml:space="preserve"> </w:t>
      </w:r>
      <w:r>
        <w:rPr>
          <w:rFonts w:hint="eastAsia" w:eastAsia="幼圆"/>
          <w:b/>
          <w:bCs/>
          <w:color w:val="auto"/>
          <w:sz w:val="30"/>
          <w:szCs w:val="30"/>
        </w:rPr>
        <w:t xml:space="preserve">涛  全裕进 </w:t>
      </w:r>
      <w:r>
        <w:rPr>
          <w:rFonts w:eastAsia="幼圆"/>
          <w:b/>
          <w:bCs/>
          <w:color w:val="auto"/>
          <w:sz w:val="30"/>
          <w:szCs w:val="30"/>
        </w:rPr>
        <w:t xml:space="preserve"> </w:t>
      </w:r>
      <w:r>
        <w:rPr>
          <w:rFonts w:hint="eastAsia" w:eastAsia="幼圆"/>
          <w:b/>
          <w:bCs/>
          <w:color w:val="auto"/>
          <w:sz w:val="30"/>
          <w:szCs w:val="30"/>
        </w:rPr>
        <w:t xml:space="preserve">吕 </w:t>
      </w:r>
      <w:r>
        <w:rPr>
          <w:rFonts w:eastAsia="幼圆"/>
          <w:b/>
          <w:bCs/>
          <w:color w:val="auto"/>
          <w:sz w:val="30"/>
          <w:szCs w:val="30"/>
        </w:rPr>
        <w:t xml:space="preserve"> </w:t>
      </w:r>
      <w:r>
        <w:rPr>
          <w:rFonts w:hint="eastAsia" w:eastAsia="幼圆"/>
          <w:b/>
          <w:bCs/>
          <w:color w:val="auto"/>
          <w:sz w:val="30"/>
          <w:szCs w:val="30"/>
        </w:rPr>
        <w:t xml:space="preserve">涛 </w:t>
      </w:r>
      <w:r>
        <w:rPr>
          <w:rFonts w:eastAsia="幼圆"/>
          <w:b/>
          <w:bCs/>
          <w:color w:val="auto"/>
          <w:sz w:val="30"/>
          <w:szCs w:val="30"/>
        </w:rPr>
        <w:t xml:space="preserve">  </w:t>
      </w:r>
      <w:r>
        <w:rPr>
          <w:rFonts w:hint="eastAsia" w:eastAsia="幼圆"/>
          <w:b/>
          <w:bCs/>
          <w:color w:val="auto"/>
          <w:sz w:val="30"/>
          <w:szCs w:val="30"/>
        </w:rPr>
        <w:t xml:space="preserve">杨 </w:t>
      </w:r>
      <w:r>
        <w:rPr>
          <w:rFonts w:eastAsia="幼圆"/>
          <w:b/>
          <w:bCs/>
          <w:color w:val="auto"/>
          <w:sz w:val="30"/>
          <w:szCs w:val="30"/>
        </w:rPr>
        <w:t xml:space="preserve"> </w:t>
      </w:r>
      <w:r>
        <w:rPr>
          <w:rFonts w:hint="eastAsia" w:eastAsia="幼圆"/>
          <w:b/>
          <w:bCs/>
          <w:color w:val="auto"/>
          <w:sz w:val="30"/>
          <w:szCs w:val="30"/>
        </w:rPr>
        <w:t>勇</w:t>
      </w:r>
    </w:p>
    <w:p>
      <w:pPr>
        <w:widowControl w:val="0"/>
        <w:spacing w:line="560" w:lineRule="exact"/>
        <w:ind w:left="1409" w:leftChars="671" w:firstLine="151" w:firstLineChars="50"/>
        <w:rPr>
          <w:rFonts w:eastAsia="幼圆"/>
          <w:b/>
          <w:bCs/>
          <w:color w:val="auto"/>
          <w:sz w:val="30"/>
          <w:szCs w:val="30"/>
        </w:rPr>
      </w:pPr>
      <w:r>
        <w:rPr>
          <w:rFonts w:hint="eastAsia" w:eastAsia="幼圆"/>
          <w:b/>
          <w:bCs/>
          <w:color w:val="auto"/>
          <w:sz w:val="30"/>
          <w:szCs w:val="30"/>
        </w:rPr>
        <w:t xml:space="preserve">杨春友 </w:t>
      </w:r>
      <w:r>
        <w:rPr>
          <w:rFonts w:eastAsia="幼圆"/>
          <w:b/>
          <w:bCs/>
          <w:color w:val="auto"/>
          <w:sz w:val="30"/>
          <w:szCs w:val="30"/>
        </w:rPr>
        <w:t xml:space="preserve"> </w:t>
      </w:r>
      <w:r>
        <w:rPr>
          <w:rFonts w:hint="eastAsia" w:eastAsia="幼圆"/>
          <w:b/>
          <w:bCs/>
          <w:color w:val="auto"/>
          <w:sz w:val="30"/>
          <w:szCs w:val="30"/>
        </w:rPr>
        <w:t xml:space="preserve">杨争红 </w:t>
      </w:r>
      <w:r>
        <w:rPr>
          <w:rFonts w:eastAsia="幼圆"/>
          <w:b/>
          <w:bCs/>
          <w:color w:val="auto"/>
          <w:sz w:val="30"/>
          <w:szCs w:val="30"/>
        </w:rPr>
        <w:t xml:space="preserve"> </w:t>
      </w:r>
      <w:r>
        <w:rPr>
          <w:rFonts w:hint="eastAsia" w:eastAsia="幼圆"/>
          <w:b/>
          <w:bCs/>
          <w:color w:val="auto"/>
          <w:sz w:val="30"/>
          <w:szCs w:val="30"/>
        </w:rPr>
        <w:t xml:space="preserve">易 </w:t>
      </w:r>
      <w:r>
        <w:rPr>
          <w:rFonts w:eastAsia="幼圆"/>
          <w:b/>
          <w:bCs/>
          <w:color w:val="auto"/>
          <w:sz w:val="30"/>
          <w:szCs w:val="30"/>
        </w:rPr>
        <w:t xml:space="preserve"> </w:t>
      </w:r>
      <w:r>
        <w:rPr>
          <w:rFonts w:hint="eastAsia" w:eastAsia="幼圆"/>
          <w:b/>
          <w:bCs/>
          <w:color w:val="auto"/>
          <w:sz w:val="30"/>
          <w:szCs w:val="30"/>
        </w:rPr>
        <w:t xml:space="preserve">耘 </w:t>
      </w:r>
      <w:r>
        <w:rPr>
          <w:rFonts w:eastAsia="幼圆"/>
          <w:b/>
          <w:bCs/>
          <w:color w:val="auto"/>
          <w:sz w:val="30"/>
          <w:szCs w:val="30"/>
        </w:rPr>
        <w:t xml:space="preserve"> </w:t>
      </w:r>
      <w:r>
        <w:rPr>
          <w:rFonts w:hint="eastAsia" w:eastAsia="幼圆"/>
          <w:b/>
          <w:bCs/>
          <w:color w:val="auto"/>
          <w:sz w:val="30"/>
          <w:szCs w:val="30"/>
        </w:rPr>
        <w:t xml:space="preserve">杨 </w:t>
      </w:r>
      <w:r>
        <w:rPr>
          <w:rFonts w:eastAsia="幼圆"/>
          <w:b/>
          <w:bCs/>
          <w:color w:val="auto"/>
          <w:sz w:val="30"/>
          <w:szCs w:val="30"/>
        </w:rPr>
        <w:t xml:space="preserve"> </w:t>
      </w:r>
      <w:r>
        <w:rPr>
          <w:rFonts w:hint="eastAsia" w:eastAsia="幼圆"/>
          <w:b/>
          <w:bCs/>
          <w:color w:val="auto"/>
          <w:sz w:val="30"/>
          <w:szCs w:val="30"/>
        </w:rPr>
        <w:t xml:space="preserve">怡 </w:t>
      </w:r>
      <w:r>
        <w:rPr>
          <w:rFonts w:eastAsia="幼圆"/>
          <w:b/>
          <w:bCs/>
          <w:color w:val="auto"/>
          <w:sz w:val="30"/>
          <w:szCs w:val="30"/>
        </w:rPr>
        <w:t xml:space="preserve">  </w:t>
      </w:r>
      <w:r>
        <w:rPr>
          <w:rFonts w:hint="eastAsia" w:eastAsia="幼圆"/>
          <w:b/>
          <w:bCs/>
          <w:color w:val="auto"/>
          <w:sz w:val="30"/>
          <w:szCs w:val="30"/>
        </w:rPr>
        <w:t>杨光檄</w:t>
      </w:r>
    </w:p>
    <w:p>
      <w:pPr>
        <w:widowControl w:val="0"/>
        <w:spacing w:line="560" w:lineRule="exact"/>
        <w:ind w:left="1409" w:leftChars="671" w:firstLine="151" w:firstLineChars="50"/>
        <w:rPr>
          <w:rFonts w:eastAsia="幼圆"/>
          <w:b/>
          <w:bCs/>
          <w:color w:val="auto"/>
          <w:sz w:val="30"/>
          <w:szCs w:val="30"/>
        </w:rPr>
      </w:pPr>
      <w:r>
        <w:rPr>
          <w:rFonts w:hint="eastAsia" w:eastAsia="幼圆"/>
          <w:b/>
          <w:bCs/>
          <w:color w:val="auto"/>
          <w:sz w:val="30"/>
          <w:szCs w:val="30"/>
        </w:rPr>
        <w:t xml:space="preserve">蔡华频 </w:t>
      </w:r>
      <w:r>
        <w:rPr>
          <w:rFonts w:eastAsia="幼圆"/>
          <w:b/>
          <w:bCs/>
          <w:color w:val="auto"/>
          <w:sz w:val="30"/>
          <w:szCs w:val="30"/>
        </w:rPr>
        <w:t xml:space="preserve"> </w:t>
      </w:r>
      <w:r>
        <w:rPr>
          <w:rFonts w:hint="eastAsia" w:eastAsia="幼圆"/>
          <w:b/>
          <w:bCs/>
          <w:color w:val="auto"/>
          <w:sz w:val="30"/>
          <w:szCs w:val="30"/>
          <w:lang w:val="en-US" w:eastAsia="zh-CN"/>
        </w:rPr>
        <w:t>陆  军</w:t>
      </w:r>
      <w:r>
        <w:rPr>
          <w:rFonts w:eastAsia="幼圆"/>
          <w:b/>
          <w:bCs/>
          <w:color w:val="auto"/>
          <w:sz w:val="30"/>
          <w:szCs w:val="30"/>
        </w:rPr>
        <w:t xml:space="preserve">  </w:t>
      </w:r>
      <w:r>
        <w:rPr>
          <w:rFonts w:hint="eastAsia" w:eastAsia="幼圆"/>
          <w:b/>
          <w:bCs/>
          <w:color w:val="auto"/>
          <w:sz w:val="30"/>
          <w:szCs w:val="30"/>
        </w:rPr>
        <w:t xml:space="preserve">左章超  颜建禾 </w:t>
      </w:r>
      <w:r>
        <w:rPr>
          <w:rFonts w:hint="eastAsia" w:eastAsia="幼圆"/>
          <w:b/>
          <w:bCs/>
          <w:color w:val="auto"/>
          <w:sz w:val="30"/>
          <w:szCs w:val="30"/>
          <w:lang w:val="en-US" w:eastAsia="zh-CN"/>
        </w:rPr>
        <w:t xml:space="preserve"> </w:t>
      </w:r>
      <w:r>
        <w:rPr>
          <w:rFonts w:eastAsia="幼圆"/>
          <w:b/>
          <w:bCs/>
          <w:color w:val="auto"/>
          <w:sz w:val="30"/>
          <w:szCs w:val="30"/>
        </w:rPr>
        <w:t xml:space="preserve"> </w:t>
      </w:r>
      <w:r>
        <w:rPr>
          <w:rFonts w:hint="eastAsia" w:eastAsia="幼圆"/>
          <w:b/>
          <w:bCs/>
          <w:color w:val="auto"/>
          <w:sz w:val="30"/>
          <w:szCs w:val="30"/>
        </w:rPr>
        <w:t>肖彩虹</w:t>
      </w:r>
    </w:p>
    <w:p>
      <w:pPr>
        <w:widowControl w:val="0"/>
        <w:spacing w:line="560" w:lineRule="exact"/>
        <w:ind w:left="1992" w:leftChars="71" w:hanging="1843" w:hangingChars="612"/>
        <w:jc w:val="left"/>
        <w:rPr>
          <w:rFonts w:eastAsia="幼圆"/>
          <w:b/>
          <w:bCs/>
          <w:color w:val="auto"/>
          <w:sz w:val="30"/>
          <w:szCs w:val="30"/>
        </w:rPr>
      </w:pPr>
      <w:r>
        <w:rPr>
          <w:rFonts w:hint="eastAsia" w:eastAsia="幼圆"/>
          <w:b/>
          <w:bCs/>
          <w:color w:val="auto"/>
          <w:sz w:val="30"/>
          <w:szCs w:val="30"/>
        </w:rPr>
        <w:t xml:space="preserve">         </w:t>
      </w:r>
      <w:r>
        <w:rPr>
          <w:rFonts w:hint="eastAsia" w:eastAsia="幼圆"/>
          <w:b/>
          <w:bCs/>
          <w:color w:val="auto"/>
          <w:sz w:val="30"/>
          <w:szCs w:val="30"/>
          <w:lang w:val="en-US" w:eastAsia="zh-CN"/>
        </w:rPr>
        <w:t xml:space="preserve"> </w:t>
      </w:r>
      <w:r>
        <w:rPr>
          <w:rFonts w:hint="eastAsia" w:eastAsia="幼圆"/>
          <w:b/>
          <w:bCs/>
          <w:color w:val="auto"/>
          <w:sz w:val="30"/>
          <w:szCs w:val="30"/>
        </w:rPr>
        <w:t xml:space="preserve">卢 </w:t>
      </w:r>
      <w:r>
        <w:rPr>
          <w:rFonts w:eastAsia="幼圆"/>
          <w:b/>
          <w:bCs/>
          <w:color w:val="auto"/>
          <w:sz w:val="30"/>
          <w:szCs w:val="30"/>
        </w:rPr>
        <w:t xml:space="preserve"> </w:t>
      </w:r>
      <w:r>
        <w:rPr>
          <w:rFonts w:hint="eastAsia" w:eastAsia="幼圆"/>
          <w:b/>
          <w:bCs/>
          <w:color w:val="auto"/>
          <w:sz w:val="30"/>
          <w:szCs w:val="30"/>
        </w:rPr>
        <w:t xml:space="preserve">瑶  张 </w:t>
      </w:r>
      <w:r>
        <w:rPr>
          <w:rFonts w:eastAsia="幼圆"/>
          <w:b/>
          <w:bCs/>
          <w:color w:val="auto"/>
          <w:sz w:val="30"/>
          <w:szCs w:val="30"/>
        </w:rPr>
        <w:t xml:space="preserve"> </w:t>
      </w:r>
      <w:r>
        <w:rPr>
          <w:rFonts w:hint="eastAsia" w:eastAsia="幼圆"/>
          <w:b/>
          <w:bCs/>
          <w:color w:val="auto"/>
          <w:sz w:val="30"/>
          <w:szCs w:val="30"/>
        </w:rPr>
        <w:t xml:space="preserve">林  </w:t>
      </w:r>
      <w:r>
        <w:rPr>
          <w:rFonts w:eastAsia="幼圆"/>
          <w:b/>
          <w:bCs/>
          <w:color w:val="auto"/>
          <w:sz w:val="30"/>
          <w:szCs w:val="30"/>
        </w:rPr>
        <w:t>符宁强</w:t>
      </w:r>
      <w:r>
        <w:rPr>
          <w:rFonts w:hint="eastAsia" w:eastAsia="幼圆"/>
          <w:b/>
          <w:bCs/>
          <w:color w:val="auto"/>
          <w:sz w:val="30"/>
          <w:szCs w:val="30"/>
        </w:rPr>
        <w:t xml:space="preserve"> </w:t>
      </w:r>
      <w:r>
        <w:rPr>
          <w:rFonts w:eastAsia="幼圆"/>
          <w:b/>
          <w:bCs/>
          <w:color w:val="auto"/>
          <w:sz w:val="30"/>
          <w:szCs w:val="30"/>
        </w:rPr>
        <w:t xml:space="preserve"> </w:t>
      </w:r>
      <w:r>
        <w:rPr>
          <w:rFonts w:hint="eastAsia" w:eastAsia="幼圆"/>
          <w:b/>
          <w:bCs/>
          <w:color w:val="auto"/>
          <w:sz w:val="30"/>
          <w:szCs w:val="30"/>
        </w:rPr>
        <w:t xml:space="preserve">舒永贤 </w:t>
      </w:r>
      <w:r>
        <w:rPr>
          <w:rFonts w:eastAsia="幼圆"/>
          <w:b/>
          <w:bCs/>
          <w:color w:val="auto"/>
          <w:sz w:val="30"/>
          <w:szCs w:val="30"/>
        </w:rPr>
        <w:t xml:space="preserve"> </w:t>
      </w:r>
      <w:r>
        <w:rPr>
          <w:rFonts w:hint="eastAsia" w:eastAsia="幼圆"/>
          <w:b/>
          <w:bCs/>
          <w:color w:val="auto"/>
          <w:sz w:val="30"/>
          <w:szCs w:val="30"/>
        </w:rPr>
        <w:t>周寿黔</w:t>
      </w:r>
    </w:p>
    <w:p>
      <w:pPr>
        <w:widowControl w:val="0"/>
        <w:spacing w:line="560" w:lineRule="exact"/>
        <w:ind w:left="1470" w:leftChars="700" w:firstLine="1"/>
        <w:rPr>
          <w:rFonts w:eastAsia="幼圆"/>
          <w:b/>
          <w:bCs/>
          <w:color w:val="auto"/>
          <w:sz w:val="30"/>
          <w:szCs w:val="30"/>
        </w:rPr>
      </w:pPr>
      <w:r>
        <w:rPr>
          <w:rFonts w:hint="eastAsia" w:eastAsia="幼圆"/>
          <w:b/>
          <w:bCs/>
          <w:color w:val="auto"/>
          <w:sz w:val="30"/>
          <w:szCs w:val="30"/>
        </w:rPr>
        <w:t xml:space="preserve">高  原  </w:t>
      </w:r>
    </w:p>
    <w:p>
      <w:pPr>
        <w:widowControl w:val="0"/>
        <w:spacing w:line="560" w:lineRule="exact"/>
        <w:rPr>
          <w:rFonts w:eastAsia="幼圆"/>
          <w:b/>
          <w:bCs/>
          <w:color w:val="auto"/>
          <w:sz w:val="30"/>
          <w:szCs w:val="30"/>
        </w:rPr>
      </w:pPr>
      <w:r>
        <w:rPr>
          <w:rFonts w:hint="eastAsia" w:eastAsia="幼圆"/>
          <w:b/>
          <w:bCs/>
          <w:color w:val="auto"/>
          <w:sz w:val="30"/>
          <w:szCs w:val="30"/>
        </w:rPr>
        <w:t>编辑部</w:t>
      </w:r>
    </w:p>
    <w:p>
      <w:pPr>
        <w:widowControl w:val="0"/>
        <w:spacing w:line="560" w:lineRule="exact"/>
        <w:ind w:left="100" w:hanging="100"/>
        <w:rPr>
          <w:rFonts w:eastAsia="华文楷体"/>
          <w:b/>
          <w:bCs/>
          <w:color w:val="auto"/>
          <w:sz w:val="30"/>
          <w:szCs w:val="30"/>
          <w:lang w:val="zh-CN"/>
        </w:rPr>
      </w:pPr>
      <w:r>
        <w:rPr>
          <w:rFonts w:eastAsia="幼圆"/>
          <w:b/>
          <w:bCs/>
          <w:color w:val="auto"/>
          <w:sz w:val="30"/>
          <w:szCs w:val="30"/>
          <w:lang w:val="zh-CN"/>
        </w:rPr>
        <w:t xml:space="preserve"> </w:t>
      </w:r>
      <w:r>
        <w:rPr>
          <w:rFonts w:hint="eastAsia" w:eastAsia="幼圆"/>
          <w:b/>
          <w:bCs/>
          <w:color w:val="auto"/>
          <w:sz w:val="30"/>
          <w:szCs w:val="30"/>
        </w:rPr>
        <w:t>主</w:t>
      </w:r>
      <w:r>
        <w:rPr>
          <w:rFonts w:eastAsia="幼圆"/>
          <w:b/>
          <w:bCs/>
          <w:color w:val="auto"/>
          <w:sz w:val="30"/>
          <w:szCs w:val="30"/>
          <w:lang w:val="zh-CN"/>
        </w:rPr>
        <w:t xml:space="preserve">  </w:t>
      </w:r>
      <w:r>
        <w:rPr>
          <w:rFonts w:hint="eastAsia" w:eastAsia="幼圆"/>
          <w:b/>
          <w:bCs/>
          <w:color w:val="auto"/>
          <w:sz w:val="30"/>
          <w:szCs w:val="30"/>
        </w:rPr>
        <w:t xml:space="preserve">编：  </w:t>
      </w:r>
      <w:r>
        <w:rPr>
          <w:rFonts w:hint="eastAsia" w:eastAsia="幼圆"/>
          <w:b/>
          <w:bCs/>
          <w:color w:val="auto"/>
          <w:sz w:val="30"/>
          <w:szCs w:val="30"/>
          <w:lang w:val="en-US" w:eastAsia="zh-CN"/>
        </w:rPr>
        <w:t xml:space="preserve">  陆  军</w:t>
      </w:r>
      <w:r>
        <w:rPr>
          <w:rFonts w:hint="eastAsia" w:eastAsia="幼圆"/>
          <w:b/>
          <w:bCs/>
          <w:color w:val="auto"/>
          <w:sz w:val="30"/>
          <w:szCs w:val="30"/>
        </w:rPr>
        <w:t xml:space="preserve">  </w:t>
      </w:r>
    </w:p>
    <w:p>
      <w:pPr>
        <w:widowControl w:val="0"/>
        <w:spacing w:line="560" w:lineRule="exact"/>
        <w:jc w:val="left"/>
        <w:rPr>
          <w:rFonts w:eastAsia="幼圆"/>
          <w:b/>
          <w:bCs/>
          <w:color w:val="auto"/>
          <w:sz w:val="30"/>
          <w:szCs w:val="30"/>
          <w:lang w:val="zh-CN"/>
        </w:rPr>
      </w:pPr>
      <w:r>
        <w:rPr>
          <w:rFonts w:eastAsia="幼圆"/>
          <w:b/>
          <w:bCs/>
          <w:color w:val="auto"/>
          <w:sz w:val="30"/>
          <w:szCs w:val="30"/>
          <w:lang w:val="zh-CN"/>
        </w:rPr>
        <w:t xml:space="preserve"> </w:t>
      </w:r>
      <w:r>
        <w:rPr>
          <w:rFonts w:hint="eastAsia" w:eastAsia="幼圆"/>
          <w:b/>
          <w:bCs/>
          <w:color w:val="auto"/>
          <w:sz w:val="30"/>
          <w:szCs w:val="30"/>
        </w:rPr>
        <w:t xml:space="preserve">副主编：    杨 </w:t>
      </w:r>
      <w:r>
        <w:rPr>
          <w:rFonts w:eastAsia="幼圆"/>
          <w:b/>
          <w:bCs/>
          <w:color w:val="auto"/>
          <w:sz w:val="30"/>
          <w:szCs w:val="30"/>
        </w:rPr>
        <w:t xml:space="preserve"> </w:t>
      </w:r>
      <w:r>
        <w:rPr>
          <w:rFonts w:hint="eastAsia" w:eastAsia="幼圆"/>
          <w:b/>
          <w:bCs/>
          <w:color w:val="auto"/>
          <w:sz w:val="30"/>
          <w:szCs w:val="30"/>
        </w:rPr>
        <w:t>明</w:t>
      </w:r>
      <w:r>
        <w:rPr>
          <w:rFonts w:hint="eastAsia" w:eastAsia="幼圆"/>
          <w:b/>
          <w:bCs/>
          <w:color w:val="auto"/>
          <w:sz w:val="30"/>
          <w:szCs w:val="30"/>
          <w:lang w:val="zh-CN"/>
        </w:rPr>
        <w:t xml:space="preserve">   杨全明</w:t>
      </w:r>
    </w:p>
    <w:p>
      <w:pPr>
        <w:widowControl w:val="0"/>
        <w:spacing w:line="560" w:lineRule="exact"/>
        <w:ind w:left="1992" w:leftChars="71" w:hanging="1843" w:hangingChars="612"/>
        <w:jc w:val="left"/>
        <w:rPr>
          <w:rFonts w:eastAsia="幼圆"/>
          <w:b/>
          <w:bCs/>
          <w:color w:val="auto"/>
          <w:sz w:val="30"/>
          <w:szCs w:val="30"/>
          <w:lang w:val="zh-CN"/>
        </w:rPr>
      </w:pPr>
      <w:r>
        <w:rPr>
          <w:rFonts w:hint="eastAsia" w:eastAsia="幼圆"/>
          <w:b/>
          <w:bCs/>
          <w:color w:val="auto"/>
          <w:sz w:val="30"/>
          <w:szCs w:val="30"/>
        </w:rPr>
        <w:t>成</w:t>
      </w:r>
      <w:r>
        <w:rPr>
          <w:rFonts w:eastAsia="幼圆"/>
          <w:b/>
          <w:bCs/>
          <w:color w:val="auto"/>
          <w:sz w:val="30"/>
          <w:szCs w:val="30"/>
          <w:lang w:val="zh-CN"/>
        </w:rPr>
        <w:t xml:space="preserve">  </w:t>
      </w:r>
      <w:r>
        <w:rPr>
          <w:rFonts w:hint="eastAsia" w:eastAsia="幼圆"/>
          <w:b/>
          <w:bCs/>
          <w:color w:val="auto"/>
          <w:sz w:val="30"/>
          <w:szCs w:val="30"/>
        </w:rPr>
        <w:t xml:space="preserve">员：    彭桂玉 </w:t>
      </w:r>
      <w:r>
        <w:rPr>
          <w:rFonts w:eastAsia="幼圆"/>
          <w:b/>
          <w:bCs/>
          <w:color w:val="auto"/>
          <w:sz w:val="30"/>
          <w:szCs w:val="30"/>
        </w:rPr>
        <w:t xml:space="preserve">  </w:t>
      </w:r>
      <w:r>
        <w:rPr>
          <w:rFonts w:hint="eastAsia" w:eastAsia="幼圆"/>
          <w:b/>
          <w:bCs/>
          <w:color w:val="auto"/>
          <w:sz w:val="30"/>
          <w:szCs w:val="30"/>
        </w:rPr>
        <w:t xml:space="preserve">骆  兰   杨 玲 </w:t>
      </w:r>
      <w:r>
        <w:rPr>
          <w:rFonts w:hint="eastAsia" w:eastAsia="幼圆"/>
          <w:b/>
          <w:bCs/>
          <w:color w:val="auto"/>
          <w:sz w:val="30"/>
          <w:szCs w:val="30"/>
          <w:lang w:val="en-US" w:eastAsia="zh-CN"/>
        </w:rPr>
        <w:t xml:space="preserve">  </w:t>
      </w:r>
      <w:r>
        <w:rPr>
          <w:rFonts w:hint="eastAsia" w:eastAsia="幼圆"/>
          <w:b/>
          <w:bCs/>
          <w:color w:val="auto"/>
          <w:sz w:val="30"/>
          <w:szCs w:val="30"/>
          <w:lang w:val="zh-CN"/>
        </w:rPr>
        <w:t xml:space="preserve">李  理  </w:t>
      </w:r>
      <w:r>
        <w:rPr>
          <w:rFonts w:hint="eastAsia" w:eastAsia="幼圆"/>
          <w:b/>
          <w:bCs/>
          <w:color w:val="auto"/>
          <w:sz w:val="30"/>
          <w:szCs w:val="30"/>
          <w:lang w:val="en-US" w:eastAsia="zh-CN"/>
        </w:rPr>
        <w:t xml:space="preserve"> </w:t>
      </w:r>
      <w:r>
        <w:rPr>
          <w:rFonts w:hint="eastAsia" w:eastAsia="幼圆"/>
          <w:b/>
          <w:bCs/>
          <w:color w:val="auto"/>
          <w:sz w:val="30"/>
          <w:szCs w:val="30"/>
          <w:lang w:val="zh-CN"/>
        </w:rPr>
        <w:t xml:space="preserve">杨荣榕   刘一文   夏晓树   张 松   兰  薇   陈红梅   曹振宇   沈代欣  </w:t>
      </w:r>
      <w:r>
        <w:rPr>
          <w:rFonts w:eastAsia="幼圆"/>
          <w:b/>
          <w:bCs/>
          <w:color w:val="auto"/>
          <w:sz w:val="30"/>
          <w:szCs w:val="30"/>
          <w:lang w:val="zh-CN"/>
        </w:rPr>
        <w:t xml:space="preserve"> </w:t>
      </w:r>
      <w:r>
        <w:rPr>
          <w:rFonts w:hint="eastAsia" w:eastAsia="幼圆"/>
          <w:b/>
          <w:bCs/>
          <w:color w:val="auto"/>
          <w:sz w:val="30"/>
          <w:szCs w:val="30"/>
          <w:lang w:val="zh-CN"/>
        </w:rPr>
        <w:t xml:space="preserve">潘 沁 </w:t>
      </w:r>
      <w:r>
        <w:rPr>
          <w:rFonts w:eastAsia="幼圆"/>
          <w:b/>
          <w:bCs/>
          <w:color w:val="auto"/>
          <w:sz w:val="30"/>
          <w:szCs w:val="30"/>
          <w:lang w:val="zh-CN"/>
        </w:rPr>
        <w:t xml:space="preserve">  </w:t>
      </w:r>
      <w:r>
        <w:rPr>
          <w:rFonts w:hint="eastAsia" w:eastAsia="幼圆"/>
          <w:b/>
          <w:bCs/>
          <w:color w:val="auto"/>
          <w:sz w:val="30"/>
          <w:szCs w:val="30"/>
          <w:lang w:val="zh-CN"/>
        </w:rPr>
        <w:t xml:space="preserve">陈 </w:t>
      </w:r>
      <w:r>
        <w:rPr>
          <w:rFonts w:eastAsia="幼圆"/>
          <w:b/>
          <w:bCs/>
          <w:color w:val="auto"/>
          <w:sz w:val="30"/>
          <w:szCs w:val="30"/>
          <w:lang w:val="zh-CN"/>
        </w:rPr>
        <w:t xml:space="preserve"> </w:t>
      </w:r>
      <w:r>
        <w:rPr>
          <w:rFonts w:hint="eastAsia" w:eastAsia="幼圆"/>
          <w:b/>
          <w:bCs/>
          <w:color w:val="auto"/>
          <w:sz w:val="30"/>
          <w:szCs w:val="30"/>
          <w:lang w:val="zh-CN"/>
        </w:rPr>
        <w:t>露</w:t>
      </w:r>
      <w:r>
        <w:rPr>
          <w:rFonts w:hint="eastAsia" w:eastAsia="幼圆"/>
          <w:b/>
          <w:bCs/>
          <w:color w:val="auto"/>
          <w:sz w:val="30"/>
          <w:szCs w:val="30"/>
          <w:lang w:val="en-US" w:eastAsia="zh-CN"/>
        </w:rPr>
        <w:t xml:space="preserve">   </w:t>
      </w:r>
      <w:r>
        <w:rPr>
          <w:rFonts w:hint="eastAsia" w:eastAsia="幼圆"/>
          <w:b/>
          <w:bCs/>
          <w:color w:val="auto"/>
          <w:sz w:val="30"/>
          <w:szCs w:val="30"/>
          <w:lang w:val="zh-CN"/>
        </w:rPr>
        <w:t xml:space="preserve">吴 </w:t>
      </w:r>
      <w:r>
        <w:rPr>
          <w:rFonts w:eastAsia="幼圆"/>
          <w:b/>
          <w:bCs/>
          <w:color w:val="auto"/>
          <w:sz w:val="30"/>
          <w:szCs w:val="30"/>
          <w:lang w:val="zh-CN"/>
        </w:rPr>
        <w:t xml:space="preserve"> </w:t>
      </w:r>
      <w:r>
        <w:rPr>
          <w:rFonts w:hint="eastAsia" w:eastAsia="幼圆"/>
          <w:b/>
          <w:bCs/>
          <w:color w:val="auto"/>
          <w:sz w:val="30"/>
          <w:szCs w:val="30"/>
          <w:lang w:val="zh-CN"/>
        </w:rPr>
        <w:t xml:space="preserve">青 </w:t>
      </w:r>
      <w:r>
        <w:rPr>
          <w:rFonts w:eastAsia="幼圆"/>
          <w:b/>
          <w:bCs/>
          <w:color w:val="auto"/>
          <w:sz w:val="30"/>
          <w:szCs w:val="30"/>
          <w:lang w:val="zh-CN"/>
        </w:rPr>
        <w:t xml:space="preserve">  </w:t>
      </w:r>
      <w:r>
        <w:rPr>
          <w:rFonts w:hint="eastAsia" w:eastAsia="幼圆"/>
          <w:b/>
          <w:bCs/>
          <w:color w:val="auto"/>
          <w:sz w:val="30"/>
          <w:szCs w:val="30"/>
          <w:lang w:val="zh-CN"/>
        </w:rPr>
        <w:t>周禄琴   郭晓玲  张和喜   蔡长举   付  杰</w:t>
      </w:r>
      <w:r>
        <w:rPr>
          <w:rFonts w:hint="eastAsia" w:eastAsia="幼圆"/>
          <w:b/>
          <w:bCs/>
          <w:color w:val="auto"/>
          <w:sz w:val="30"/>
          <w:szCs w:val="30"/>
        </w:rPr>
        <w:t xml:space="preserve">   李长江   邓文强</w:t>
      </w:r>
    </w:p>
    <w:p>
      <w:pPr>
        <w:widowControl w:val="0"/>
        <w:spacing w:line="560" w:lineRule="exact"/>
        <w:ind w:left="1992" w:leftChars="71" w:hanging="1843" w:hangingChars="612"/>
        <w:jc w:val="left"/>
        <w:rPr>
          <w:rFonts w:eastAsia="幼圆"/>
          <w:b/>
          <w:bCs/>
          <w:color w:val="auto"/>
          <w:sz w:val="30"/>
          <w:szCs w:val="30"/>
        </w:rPr>
      </w:pPr>
    </w:p>
    <w:p>
      <w:pPr>
        <w:widowControl w:val="0"/>
        <w:spacing w:line="560" w:lineRule="exact"/>
        <w:ind w:left="1992" w:leftChars="71" w:hanging="1843" w:hangingChars="612"/>
        <w:jc w:val="left"/>
        <w:rPr>
          <w:rFonts w:eastAsia="幼圆"/>
          <w:b/>
          <w:bCs/>
          <w:color w:val="auto"/>
          <w:sz w:val="30"/>
          <w:szCs w:val="30"/>
        </w:rPr>
      </w:pPr>
    </w:p>
    <w:p>
      <w:pPr>
        <w:widowControl w:val="0"/>
        <w:spacing w:line="560" w:lineRule="exact"/>
        <w:ind w:left="1992" w:leftChars="71" w:hanging="1843" w:hangingChars="612"/>
        <w:jc w:val="left"/>
        <w:rPr>
          <w:rFonts w:hint="eastAsia" w:eastAsia="幼圆"/>
          <w:b/>
          <w:bCs/>
          <w:color w:val="auto"/>
          <w:sz w:val="30"/>
          <w:szCs w:val="30"/>
        </w:rPr>
      </w:pPr>
    </w:p>
    <w:p>
      <w:pPr>
        <w:widowControl w:val="0"/>
        <w:ind w:left="420"/>
        <w:jc w:val="left"/>
        <w:rPr>
          <w:rFonts w:eastAsia="隶书"/>
          <w:color w:val="auto"/>
          <w:sz w:val="36"/>
          <w:szCs w:val="36"/>
        </w:rPr>
      </w:pPr>
      <w:r>
        <w:rPr>
          <w:rFonts w:eastAsia="隶书"/>
          <w:color w:val="auto"/>
          <w:sz w:val="36"/>
          <w:szCs w:val="36"/>
        </w:rPr>
        <w:br w:type="page"/>
      </w:r>
      <w:r>
        <w:rPr>
          <w:rFonts w:hint="eastAsia" w:eastAsia="隶书"/>
          <w:color w:val="auto"/>
          <w:sz w:val="52"/>
          <w:szCs w:val="36"/>
        </w:rPr>
        <w:t>前</w:t>
      </w:r>
      <w:r>
        <w:rPr>
          <w:rFonts w:eastAsia="隶书"/>
          <w:color w:val="auto"/>
          <w:sz w:val="52"/>
          <w:szCs w:val="36"/>
        </w:rPr>
        <w:t xml:space="preserve">  </w:t>
      </w:r>
      <w:r>
        <w:rPr>
          <w:rFonts w:hint="eastAsia" w:eastAsia="隶书"/>
          <w:color w:val="auto"/>
          <w:sz w:val="52"/>
          <w:szCs w:val="36"/>
        </w:rPr>
        <w:t>言</w:t>
      </w:r>
    </w:p>
    <w:p>
      <w:pPr>
        <w:pStyle w:val="9"/>
        <w:widowControl w:val="0"/>
        <w:spacing w:line="360" w:lineRule="auto"/>
        <w:ind w:firstLine="576"/>
        <w:rPr>
          <w:rFonts w:ascii="Times New Roman" w:hAnsi="Times New Roman" w:eastAsia="隶书"/>
          <w:color w:val="auto"/>
          <w:sz w:val="36"/>
          <w:szCs w:val="36"/>
        </w:rPr>
      </w:pPr>
      <w:r>
        <w:rPr>
          <w:rFonts w:ascii="Times New Roman" w:hAnsi="Times New Roman" w:eastAsia="隶书"/>
          <w:color w:val="auto"/>
          <w:sz w:val="36"/>
          <w:szCs w:val="36"/>
        </w:rPr>
        <w:t> </w:t>
      </w:r>
      <w:r>
        <w:rPr>
          <w:rFonts w:hint="eastAsia" w:ascii="Times New Roman" w:hAnsi="Times New Roman" w:eastAsia="隶书"/>
          <w:color w:val="auto"/>
          <w:sz w:val="36"/>
          <w:szCs w:val="36"/>
        </w:rPr>
        <w:t>水是人类的生命之源，是人类赖以生存的基本条件，也是基础性的自然资源和战略性的经济资源。</w:t>
      </w:r>
    </w:p>
    <w:p>
      <w:pPr>
        <w:pStyle w:val="9"/>
        <w:widowControl w:val="0"/>
        <w:spacing w:line="360" w:lineRule="auto"/>
        <w:ind w:firstLine="576"/>
        <w:rPr>
          <w:rFonts w:ascii="Times New Roman" w:hAnsi="Times New Roman" w:eastAsia="隶书"/>
          <w:color w:val="auto"/>
          <w:sz w:val="36"/>
          <w:szCs w:val="36"/>
        </w:rPr>
      </w:pPr>
      <w:r>
        <w:rPr>
          <w:rFonts w:hint="eastAsia" w:ascii="Times New Roman" w:hAnsi="Times New Roman" w:eastAsia="隶书"/>
          <w:color w:val="auto"/>
          <w:sz w:val="36"/>
          <w:szCs w:val="36"/>
        </w:rPr>
        <w:t>贵州省水利厅按年度编发《贵州省水资源公报》</w:t>
      </w:r>
      <w:r>
        <w:rPr>
          <w:rFonts w:ascii="Times New Roman" w:hAnsi="Times New Roman" w:eastAsia="隶书"/>
          <w:color w:val="auto"/>
          <w:sz w:val="36"/>
          <w:szCs w:val="36"/>
        </w:rPr>
        <w:t>(</w:t>
      </w:r>
      <w:r>
        <w:rPr>
          <w:rFonts w:hint="eastAsia" w:ascii="Times New Roman" w:hAnsi="Times New Roman" w:eastAsia="隶书"/>
          <w:color w:val="auto"/>
          <w:sz w:val="36"/>
          <w:szCs w:val="36"/>
        </w:rPr>
        <w:t>以下简称《公报》</w:t>
      </w:r>
      <w:r>
        <w:rPr>
          <w:rFonts w:ascii="Times New Roman" w:hAnsi="Times New Roman" w:eastAsia="隶书"/>
          <w:color w:val="auto"/>
          <w:sz w:val="36"/>
          <w:szCs w:val="36"/>
        </w:rPr>
        <w:t>)</w:t>
      </w:r>
      <w:r>
        <w:rPr>
          <w:rFonts w:hint="eastAsia" w:ascii="Times New Roman" w:hAnsi="Times New Roman" w:eastAsia="隶书"/>
          <w:color w:val="auto"/>
          <w:sz w:val="36"/>
          <w:szCs w:val="36"/>
        </w:rPr>
        <w:t>，定期向社会公布贵州省年度水资源的情势，为政府宏观决策提供科学依据，为合理开发利用和保护水资源提供指导，为提高我省水资源及水环境承载能力提供基础资料，以促进水资源的可持续利用，支持经济社会的可持续发展。</w:t>
      </w:r>
    </w:p>
    <w:p>
      <w:pPr>
        <w:pStyle w:val="9"/>
        <w:widowControl w:val="0"/>
        <w:spacing w:line="360" w:lineRule="auto"/>
        <w:ind w:firstLine="576"/>
        <w:rPr>
          <w:rFonts w:ascii="Times New Roman" w:hAnsi="Times New Roman" w:eastAsia="隶书"/>
          <w:color w:val="auto"/>
          <w:sz w:val="36"/>
          <w:szCs w:val="36"/>
        </w:rPr>
      </w:pPr>
      <w:r>
        <w:rPr>
          <w:rFonts w:hint="eastAsia" w:ascii="Times New Roman" w:hAnsi="Times New Roman" w:eastAsia="隶书"/>
          <w:color w:val="auto"/>
          <w:sz w:val="36"/>
          <w:szCs w:val="36"/>
        </w:rPr>
        <w:t>《公报》按年度反映流域水资源状况及其开发利用情况，内容包括降水量、地表水资源量、地下水资源量、水资源总量、蓄水动态、供水量、用水量、耗水量、用水指标、水污染概况及重要水事等，分别按行政分区和流域分区提供数据和信息。公报的成果是在流域片范围内各地区水行政主管部门报送材料的基础上，经过汇总和综合分析而成。</w:t>
      </w:r>
    </w:p>
    <w:p>
      <w:pPr>
        <w:pStyle w:val="9"/>
        <w:widowControl w:val="0"/>
        <w:spacing w:line="360" w:lineRule="auto"/>
        <w:ind w:firstLine="576"/>
        <w:rPr>
          <w:rFonts w:ascii="Times New Roman" w:hAnsi="Times New Roman" w:eastAsia="隶书"/>
          <w:color w:val="auto"/>
          <w:sz w:val="36"/>
          <w:szCs w:val="36"/>
        </w:rPr>
      </w:pPr>
      <w:r>
        <w:rPr>
          <w:rFonts w:hint="eastAsia" w:ascii="Times New Roman" w:hAnsi="Times New Roman" w:eastAsia="隶书"/>
          <w:color w:val="auto"/>
          <w:sz w:val="36"/>
          <w:szCs w:val="36"/>
        </w:rPr>
        <w:t>《公报》是按年度反映流域水资源状况的年报，按照水利部《中国水资源公报编制大纲》要求编制。</w:t>
      </w:r>
    </w:p>
    <w:p>
      <w:pPr>
        <w:pStyle w:val="9"/>
        <w:widowControl w:val="0"/>
        <w:spacing w:line="360" w:lineRule="auto"/>
        <w:ind w:firstLine="576"/>
        <w:rPr>
          <w:rFonts w:ascii="Times New Roman" w:hAnsi="Times New Roman" w:eastAsia="隶书"/>
          <w:color w:val="auto"/>
          <w:sz w:val="36"/>
          <w:szCs w:val="36"/>
        </w:rPr>
      </w:pPr>
      <w:r>
        <w:rPr>
          <w:rFonts w:hint="eastAsia" w:ascii="Times New Roman" w:hAnsi="Times New Roman" w:eastAsia="隶书"/>
          <w:color w:val="auto"/>
          <w:sz w:val="36"/>
          <w:szCs w:val="36"/>
        </w:rPr>
        <w:t>《公报》在编制过程中得到了各级有关部门的大力支持与帮助，在此表示感谢。</w:t>
      </w:r>
    </w:p>
    <w:p>
      <w:pPr>
        <w:widowControl w:val="0"/>
        <w:rPr>
          <w:color w:val="auto"/>
        </w:rPr>
      </w:pPr>
      <w:r>
        <w:rPr>
          <w:color w:val="auto"/>
        </w:rPr>
        <w:t> </w:t>
      </w:r>
    </w:p>
    <w:p>
      <w:pPr>
        <w:pStyle w:val="2"/>
        <w:widowControl w:val="0"/>
        <w:spacing w:line="300" w:lineRule="auto"/>
        <w:jc w:val="center"/>
        <w:rPr>
          <w:rFonts w:eastAsia="方正姚体"/>
          <w:lang w:val="zh-CN"/>
        </w:rPr>
      </w:pPr>
      <w:r>
        <w:rPr>
          <w:rFonts w:hint="eastAsia" w:eastAsia="方正姚体"/>
          <w:lang w:val="zh-CN"/>
        </w:rPr>
        <w:t>一、概述</w:t>
      </w:r>
    </w:p>
    <w:p>
      <w:pPr>
        <w:widowControl w:val="0"/>
        <w:tabs>
          <w:tab w:val="left" w:pos="142"/>
        </w:tabs>
        <w:spacing w:after="120" w:line="180" w:lineRule="auto"/>
        <w:ind w:firstLine="565" w:firstLineChars="202"/>
        <w:jc w:val="left"/>
        <w:rPr>
          <w:rFonts w:ascii="宋体" w:hAnsi="宋体"/>
          <w:color w:val="auto"/>
          <w:sz w:val="28"/>
          <w:szCs w:val="28"/>
        </w:rPr>
      </w:pPr>
      <w:r>
        <w:rPr>
          <w:rFonts w:ascii="宋体" w:hAnsi="宋体"/>
          <w:color w:val="auto"/>
          <w:sz w:val="28"/>
          <w:szCs w:val="28"/>
          <w:lang w:val="en-US" w:eastAsia="zh-CN"/>
        </w:rPr>
        <w:t>2018年，全省年平均降水量1162.9毫米，折合年降水总量2048.7亿立方米，比多年平均降水量偏小1.3%，全省水资源总量978.68亿立方米，比多年平均水资源总量偏小7.8%，属平水年份。入境水量135.81亿立方米，出境水量1057.41亿立方米。</w:t>
      </w:r>
      <w:r>
        <w:rPr>
          <w:rFonts w:hint="eastAsia" w:ascii="宋体" w:hAnsi="宋体"/>
          <w:color w:val="auto"/>
          <w:sz w:val="28"/>
          <w:szCs w:val="28"/>
          <w:lang w:val="en-US" w:eastAsia="zh-CN"/>
        </w:rPr>
        <w:t>全省</w:t>
      </w:r>
      <w:r>
        <w:rPr>
          <w:rFonts w:ascii="宋体" w:hAnsi="宋体"/>
          <w:color w:val="auto"/>
          <w:sz w:val="28"/>
          <w:szCs w:val="28"/>
          <w:lang w:val="en-US" w:eastAsia="zh-CN"/>
        </w:rPr>
        <w:t xml:space="preserve">平均每平方公里产水量55.55万立方米/年，人均水资源量2719立方米/年。 </w:t>
      </w:r>
    </w:p>
    <w:p>
      <w:pPr>
        <w:widowControl w:val="0"/>
        <w:tabs>
          <w:tab w:val="left" w:pos="142"/>
        </w:tabs>
        <w:spacing w:after="120" w:line="180" w:lineRule="auto"/>
        <w:ind w:firstLine="565" w:firstLineChars="202"/>
        <w:jc w:val="left"/>
        <w:rPr>
          <w:rFonts w:ascii="宋体"/>
          <w:color w:val="auto"/>
          <w:sz w:val="28"/>
          <w:szCs w:val="28"/>
          <w:lang w:val="zh-CN"/>
        </w:rPr>
      </w:pPr>
      <w:r>
        <w:rPr>
          <w:rFonts w:ascii="宋体" w:hAnsi="宋体"/>
          <w:color w:val="auto"/>
          <w:sz w:val="28"/>
          <w:szCs w:val="28"/>
        </w:rPr>
        <w:t>2018</w:t>
      </w:r>
      <w:r>
        <w:rPr>
          <w:rFonts w:hint="eastAsia" w:ascii="宋体" w:hAnsi="宋体"/>
          <w:color w:val="auto"/>
          <w:sz w:val="28"/>
          <w:szCs w:val="28"/>
        </w:rPr>
        <w:t>年末</w:t>
      </w:r>
      <w:r>
        <w:rPr>
          <w:rFonts w:hint="eastAsia" w:ascii="宋体" w:hAnsi="宋体"/>
          <w:color w:val="auto"/>
          <w:sz w:val="28"/>
          <w:szCs w:val="28"/>
          <w:lang w:val="zh-CN"/>
        </w:rPr>
        <w:t>全省共统计</w:t>
      </w:r>
      <w:r>
        <w:rPr>
          <w:rFonts w:ascii="宋体" w:hAnsi="宋体"/>
          <w:color w:val="auto"/>
          <w:sz w:val="28"/>
          <w:szCs w:val="28"/>
          <w:lang w:val="zh-CN"/>
        </w:rPr>
        <w:t>111</w:t>
      </w:r>
      <w:r>
        <w:rPr>
          <w:rFonts w:hint="eastAsia" w:ascii="宋体" w:hAnsi="宋体"/>
          <w:color w:val="auto"/>
          <w:sz w:val="28"/>
          <w:szCs w:val="28"/>
          <w:lang w:val="zh-CN"/>
        </w:rPr>
        <w:t>座大中型水库，</w:t>
      </w:r>
      <w:r>
        <w:rPr>
          <w:color w:val="auto"/>
          <w:sz w:val="28"/>
        </w:rPr>
        <w:t>年末蓄水量287.11亿立方米，比上年末</w:t>
      </w:r>
      <w:r>
        <w:rPr>
          <w:rFonts w:hint="eastAsia"/>
          <w:color w:val="auto"/>
          <w:sz w:val="28"/>
        </w:rPr>
        <w:t>减</w:t>
      </w:r>
      <w:r>
        <w:rPr>
          <w:color w:val="auto"/>
          <w:sz w:val="28"/>
        </w:rPr>
        <w:t>蓄2.05亿立方米</w:t>
      </w:r>
      <w:r>
        <w:rPr>
          <w:rFonts w:hint="eastAsia" w:ascii="宋体" w:hAnsi="宋体"/>
          <w:color w:val="auto"/>
          <w:sz w:val="28"/>
          <w:szCs w:val="28"/>
          <w:lang w:val="zh-CN"/>
        </w:rPr>
        <w:t>。</w:t>
      </w:r>
    </w:p>
    <w:p>
      <w:pPr>
        <w:tabs>
          <w:tab w:val="left" w:pos="142"/>
        </w:tabs>
        <w:ind w:firstLine="565" w:firstLineChars="202"/>
        <w:jc w:val="left"/>
        <w:rPr>
          <w:rFonts w:ascii="宋体"/>
          <w:color w:val="FF0000"/>
          <w:sz w:val="28"/>
          <w:szCs w:val="28"/>
          <w:highlight w:val="lightGray"/>
          <w:lang w:val="zh-CN"/>
        </w:rPr>
      </w:pPr>
      <w:r>
        <w:rPr>
          <w:rFonts w:hint="eastAsia" w:ascii="宋体" w:hAnsi="宋体"/>
          <w:color w:val="auto"/>
          <w:sz w:val="28"/>
          <w:szCs w:val="28"/>
          <w:lang w:val="zh-CN"/>
        </w:rPr>
        <w:t>全省总供水量</w:t>
      </w:r>
      <w:r>
        <w:rPr>
          <w:rFonts w:hint="eastAsia"/>
          <w:color w:val="auto"/>
          <w:sz w:val="28"/>
        </w:rPr>
        <w:t>1</w:t>
      </w:r>
      <w:r>
        <w:rPr>
          <w:color w:val="auto"/>
          <w:sz w:val="28"/>
        </w:rPr>
        <w:t>06.79</w:t>
      </w:r>
      <w:r>
        <w:rPr>
          <w:rFonts w:hint="eastAsia" w:ascii="宋体" w:hAnsi="宋体"/>
          <w:color w:val="auto"/>
          <w:sz w:val="28"/>
          <w:szCs w:val="28"/>
          <w:lang w:val="zh-CN"/>
        </w:rPr>
        <w:t>亿立方米，比上年增加</w:t>
      </w:r>
      <w:r>
        <w:rPr>
          <w:rFonts w:ascii="宋体" w:hAnsi="宋体"/>
          <w:color w:val="auto"/>
          <w:sz w:val="28"/>
          <w:szCs w:val="28"/>
          <w:lang w:val="zh-CN"/>
        </w:rPr>
        <w:t>3.28</w:t>
      </w:r>
      <w:r>
        <w:rPr>
          <w:rFonts w:hint="eastAsia" w:ascii="宋体" w:hAnsi="宋体"/>
          <w:color w:val="auto"/>
          <w:sz w:val="28"/>
          <w:szCs w:val="28"/>
          <w:lang w:val="zh-CN"/>
        </w:rPr>
        <w:t>亿立方米，其中地表水源供水量</w:t>
      </w:r>
      <w:r>
        <w:rPr>
          <w:color w:val="auto"/>
          <w:sz w:val="28"/>
        </w:rPr>
        <w:t>10</w:t>
      </w:r>
      <w:r>
        <w:rPr>
          <w:rFonts w:hint="eastAsia"/>
          <w:color w:val="auto"/>
          <w:sz w:val="28"/>
          <w:lang w:val="en-US" w:eastAsia="zh-CN"/>
        </w:rPr>
        <w:t>1.25</w:t>
      </w:r>
      <w:r>
        <w:rPr>
          <w:rFonts w:hint="eastAsia" w:ascii="宋体" w:hAnsi="宋体"/>
          <w:color w:val="auto"/>
          <w:sz w:val="28"/>
          <w:szCs w:val="28"/>
          <w:lang w:val="zh-CN"/>
        </w:rPr>
        <w:t>亿立方米，地下水源供水量</w:t>
      </w:r>
      <w:r>
        <w:rPr>
          <w:rFonts w:hint="eastAsia"/>
          <w:color w:val="auto"/>
          <w:sz w:val="28"/>
          <w:lang w:val="en-US" w:eastAsia="zh-CN"/>
        </w:rPr>
        <w:t>2.09</w:t>
      </w:r>
      <w:r>
        <w:rPr>
          <w:rFonts w:hint="eastAsia" w:ascii="宋体" w:hAnsi="宋体"/>
          <w:color w:val="auto"/>
          <w:sz w:val="28"/>
          <w:szCs w:val="28"/>
          <w:lang w:val="zh-CN"/>
        </w:rPr>
        <w:t>亿立方米，其他水源供水量</w:t>
      </w:r>
      <w:r>
        <w:rPr>
          <w:rFonts w:hint="eastAsia"/>
          <w:color w:val="auto"/>
          <w:sz w:val="28"/>
          <w:lang w:val="en-US" w:eastAsia="zh-CN"/>
        </w:rPr>
        <w:t>3.46</w:t>
      </w:r>
      <w:r>
        <w:rPr>
          <w:rFonts w:hint="eastAsia" w:ascii="宋体" w:hAnsi="宋体"/>
          <w:color w:val="auto"/>
          <w:sz w:val="28"/>
          <w:szCs w:val="28"/>
          <w:lang w:val="zh-CN"/>
        </w:rPr>
        <w:t>亿立方米。全省用水量与供水量持平，其中生活用水</w:t>
      </w:r>
      <w:r>
        <w:rPr>
          <w:rFonts w:ascii="宋体" w:hAnsi="宋体"/>
          <w:color w:val="auto"/>
          <w:sz w:val="28"/>
          <w:szCs w:val="28"/>
          <w:lang w:val="zh-CN"/>
        </w:rPr>
        <w:t>19.49</w:t>
      </w:r>
      <w:r>
        <w:rPr>
          <w:rFonts w:hint="eastAsia" w:ascii="宋体" w:hAnsi="宋体"/>
          <w:color w:val="auto"/>
          <w:sz w:val="28"/>
          <w:szCs w:val="28"/>
          <w:lang w:val="zh-CN"/>
        </w:rPr>
        <w:t>亿立方米（含居民生活用水、城镇公共用水）、生产用水</w:t>
      </w:r>
      <w:r>
        <w:rPr>
          <w:rFonts w:ascii="宋体" w:hAnsi="宋体"/>
          <w:color w:val="auto"/>
          <w:sz w:val="28"/>
          <w:szCs w:val="28"/>
          <w:lang w:val="zh-CN"/>
        </w:rPr>
        <w:t>86.36</w:t>
      </w:r>
      <w:r>
        <w:rPr>
          <w:rFonts w:hint="eastAsia" w:ascii="宋体" w:hAnsi="宋体"/>
          <w:color w:val="auto"/>
          <w:sz w:val="28"/>
          <w:szCs w:val="28"/>
          <w:lang w:val="zh-CN"/>
        </w:rPr>
        <w:t>亿立方米（含农田灌溉用水</w:t>
      </w:r>
      <w:r>
        <w:rPr>
          <w:rFonts w:ascii="宋体" w:hAnsi="宋体"/>
          <w:color w:val="auto"/>
          <w:sz w:val="28"/>
          <w:szCs w:val="28"/>
          <w:lang w:val="zh-CN"/>
        </w:rPr>
        <w:t xml:space="preserve"> </w:t>
      </w:r>
      <w:r>
        <w:rPr>
          <w:rFonts w:hint="eastAsia" w:ascii="宋体" w:hAnsi="宋体"/>
          <w:color w:val="auto"/>
          <w:sz w:val="28"/>
          <w:szCs w:val="28"/>
          <w:lang w:val="zh-CN"/>
        </w:rPr>
        <w:t>、林牧渔畜用水、工业用水），生态环境用水量</w:t>
      </w:r>
      <w:r>
        <w:rPr>
          <w:rFonts w:ascii="宋体" w:hAnsi="宋体"/>
          <w:color w:val="auto"/>
          <w:sz w:val="28"/>
          <w:szCs w:val="28"/>
          <w:lang w:val="zh-CN"/>
        </w:rPr>
        <w:t>0.94</w:t>
      </w:r>
      <w:r>
        <w:rPr>
          <w:rFonts w:hint="eastAsia" w:ascii="宋体" w:hAnsi="宋体"/>
          <w:color w:val="auto"/>
          <w:sz w:val="28"/>
          <w:szCs w:val="28"/>
          <w:lang w:val="zh-CN"/>
        </w:rPr>
        <w:t>亿立方米，总耗水量</w:t>
      </w:r>
      <w:r>
        <w:rPr>
          <w:rFonts w:ascii="宋体" w:hAnsi="宋体"/>
          <w:color w:val="auto"/>
          <w:sz w:val="28"/>
          <w:szCs w:val="28"/>
        </w:rPr>
        <w:t>57.09</w:t>
      </w:r>
      <w:r>
        <w:rPr>
          <w:rFonts w:hint="eastAsia" w:ascii="宋体" w:hAnsi="宋体"/>
          <w:color w:val="auto"/>
          <w:sz w:val="28"/>
          <w:szCs w:val="28"/>
          <w:lang w:val="zh-CN"/>
        </w:rPr>
        <w:t>亿立方米。</w:t>
      </w:r>
    </w:p>
    <w:p>
      <w:pPr>
        <w:widowControl w:val="0"/>
        <w:tabs>
          <w:tab w:val="left" w:pos="142"/>
        </w:tabs>
        <w:spacing w:after="120" w:line="180" w:lineRule="auto"/>
        <w:ind w:firstLine="565" w:firstLineChars="202"/>
        <w:jc w:val="left"/>
        <w:rPr>
          <w:rFonts w:ascii="宋体"/>
          <w:color w:val="auto"/>
          <w:sz w:val="28"/>
          <w:szCs w:val="28"/>
          <w:lang w:val="zh-CN"/>
        </w:rPr>
      </w:pPr>
      <w:r>
        <w:rPr>
          <w:rFonts w:hint="eastAsia" w:ascii="宋体" w:hAnsi="宋体"/>
          <w:color w:val="auto"/>
          <w:sz w:val="28"/>
          <w:szCs w:val="28"/>
          <w:lang w:val="zh-CN"/>
        </w:rPr>
        <w:t>河流水质在</w:t>
      </w:r>
      <w:r>
        <w:rPr>
          <w:rFonts w:hint="eastAsia" w:ascii="宋体" w:hAnsi="宋体"/>
          <w:color w:val="auto"/>
          <w:sz w:val="28"/>
          <w:szCs w:val="28"/>
        </w:rPr>
        <w:t>监测</w:t>
      </w:r>
      <w:r>
        <w:rPr>
          <w:rFonts w:hint="eastAsia" w:ascii="宋体" w:hAnsi="宋体"/>
          <w:color w:val="auto"/>
          <w:sz w:val="28"/>
          <w:szCs w:val="28"/>
          <w:lang w:val="zh-CN"/>
        </w:rPr>
        <w:t>评价的</w:t>
      </w:r>
      <w:r>
        <w:rPr>
          <w:rFonts w:ascii="宋体" w:hAnsi="宋体"/>
          <w:color w:val="auto"/>
          <w:sz w:val="28"/>
          <w:szCs w:val="28"/>
          <w:lang w:val="zh-CN"/>
        </w:rPr>
        <w:t>7443.8</w:t>
      </w:r>
      <w:r>
        <w:rPr>
          <w:rFonts w:hint="eastAsia" w:ascii="宋体" w:hAnsi="宋体"/>
          <w:color w:val="auto"/>
          <w:sz w:val="28"/>
          <w:szCs w:val="28"/>
          <w:lang w:val="zh-CN"/>
        </w:rPr>
        <w:t>千米河长中，水质达到《地表水环境质量标准》</w:t>
      </w:r>
      <w:r>
        <w:rPr>
          <w:rFonts w:hint="eastAsia" w:ascii="宋体"/>
          <w:color w:val="auto"/>
          <w:sz w:val="28"/>
          <w:szCs w:val="28"/>
          <w:lang w:val="zh-CN"/>
        </w:rPr>
        <w:t>Ⅲ</w:t>
      </w:r>
      <w:r>
        <w:rPr>
          <w:rFonts w:hint="eastAsia" w:ascii="宋体" w:hAnsi="宋体"/>
          <w:color w:val="auto"/>
          <w:sz w:val="28"/>
          <w:szCs w:val="28"/>
          <w:lang w:val="zh-CN"/>
        </w:rPr>
        <w:t>类标准或以上的河段占</w:t>
      </w:r>
      <w:r>
        <w:rPr>
          <w:rFonts w:ascii="宋体" w:hAnsi="宋体"/>
          <w:color w:val="auto"/>
          <w:sz w:val="28"/>
          <w:szCs w:val="28"/>
          <w:lang w:val="zh-CN"/>
        </w:rPr>
        <w:t>94.8%</w:t>
      </w:r>
      <w:r>
        <w:rPr>
          <w:rFonts w:hint="eastAsia" w:ascii="宋体" w:hAnsi="宋体"/>
          <w:color w:val="auto"/>
          <w:sz w:val="28"/>
          <w:szCs w:val="28"/>
          <w:lang w:val="zh-CN"/>
        </w:rPr>
        <w:t>。</w:t>
      </w:r>
    </w:p>
    <w:p>
      <w:pPr>
        <w:widowControl w:val="0"/>
        <w:spacing w:after="120" w:line="180" w:lineRule="auto"/>
        <w:jc w:val="left"/>
        <w:rPr>
          <w:rFonts w:ascii="宋体"/>
          <w:color w:val="FF0000"/>
          <w:sz w:val="28"/>
          <w:szCs w:val="28"/>
        </w:rPr>
      </w:pPr>
      <w:r>
        <w:rPr>
          <w:rFonts w:ascii="宋体" w:hAnsi="宋体"/>
          <w:color w:val="FF0000"/>
          <w:sz w:val="28"/>
          <w:szCs w:val="28"/>
          <w:lang w:val="zh-CN"/>
        </w:rPr>
        <w:t xml:space="preserve"> </w:t>
      </w:r>
      <w:r>
        <w:rPr>
          <w:rFonts w:ascii="宋体"/>
          <w:color w:val="FF0000"/>
          <w:sz w:val="28"/>
          <w:szCs w:val="28"/>
        </w:rPr>
        <w:t> </w:t>
      </w:r>
    </w:p>
    <w:p>
      <w:pPr>
        <w:ind w:left="567" w:leftChars="270"/>
        <w:jc w:val="center"/>
        <w:rPr>
          <w:rFonts w:ascii="宋体"/>
          <w:color w:val="auto"/>
          <w:sz w:val="28"/>
          <w:szCs w:val="28"/>
        </w:rPr>
      </w:pPr>
    </w:p>
    <w:p>
      <w:pPr>
        <w:ind w:left="567" w:leftChars="270"/>
        <w:jc w:val="center"/>
        <w:rPr>
          <w:rFonts w:ascii="宋体"/>
          <w:color w:val="auto"/>
          <w:sz w:val="28"/>
          <w:szCs w:val="28"/>
        </w:rPr>
      </w:pPr>
    </w:p>
    <w:p>
      <w:pPr>
        <w:ind w:left="567" w:leftChars="270"/>
        <w:jc w:val="center"/>
        <w:rPr>
          <w:rFonts w:ascii="宋体"/>
          <w:color w:val="auto"/>
          <w:sz w:val="28"/>
          <w:szCs w:val="28"/>
        </w:rPr>
      </w:pPr>
    </w:p>
    <w:p>
      <w:pPr>
        <w:ind w:left="567" w:leftChars="270"/>
        <w:jc w:val="center"/>
        <w:rPr>
          <w:color w:val="auto"/>
        </w:rPr>
      </w:pPr>
    </w:p>
    <w:p>
      <w:pPr>
        <w:ind w:left="567" w:leftChars="270"/>
        <w:jc w:val="center"/>
        <w:rPr>
          <w:color w:val="auto"/>
        </w:rPr>
      </w:pPr>
    </w:p>
    <w:p>
      <w:pPr>
        <w:ind w:left="567" w:leftChars="270"/>
        <w:jc w:val="center"/>
        <w:rPr>
          <w:color w:val="auto"/>
          <w:sz w:val="24"/>
        </w:rPr>
      </w:pPr>
      <w:r>
        <w:rPr>
          <w:color w:val="auto"/>
        </w:rPr>
        <w:object>
          <v:shape id="_x0000_i1025" o:spt="75" type="#_x0000_t75" style="height:226.8pt;width:377.4pt;" o:ole="t" filled="f" o:preferrelative="t" stroked="f" coordsize="21600,21600">
            <v:path/>
            <v:fill on="f" focussize="0,0"/>
            <v:stroke on="f" joinstyle="miter"/>
            <v:imagedata r:id="rId8" cropleft="1209f" croptop="813f" cropright="1209f" cropbottom="813f" o:title=""/>
            <o:lock v:ext="edit" aspectratio="t"/>
            <w10:wrap type="none"/>
            <w10:anchorlock/>
          </v:shape>
          <o:OLEObject Type="Embed" ProgID="MapInfo.Map" ShapeID="_x0000_i1025" DrawAspect="Content" ObjectID="_1468075725" r:id="rId7">
            <o:LockedField>false</o:LockedField>
          </o:OLEObject>
        </w:object>
      </w:r>
      <w:r>
        <w:rPr>
          <w:rFonts w:hint="eastAsia"/>
          <w:color w:val="auto"/>
          <w:sz w:val="24"/>
        </w:rPr>
        <w:t>贵州省行政区国土面积示意图</w:t>
      </w:r>
    </w:p>
    <w:p>
      <w:pPr>
        <w:ind w:firstLine="648" w:firstLineChars="270"/>
        <w:jc w:val="left"/>
        <w:rPr>
          <w:color w:val="auto"/>
          <w:sz w:val="24"/>
        </w:rPr>
      </w:pPr>
    </w:p>
    <w:p>
      <w:pPr>
        <w:widowControl w:val="0"/>
        <w:ind w:left="855" w:leftChars="336" w:hanging="149" w:hangingChars="71"/>
        <w:rPr>
          <w:color w:val="auto"/>
          <w:sz w:val="24"/>
        </w:rPr>
      </w:pPr>
      <w:r>
        <mc:AlternateContent>
          <mc:Choice Requires="wps">
            <w:drawing>
              <wp:anchor distT="0" distB="0" distL="114300" distR="114300" simplePos="0" relativeHeight="251654144" behindDoc="0" locked="0" layoutInCell="1" allowOverlap="1">
                <wp:simplePos x="0" y="0"/>
                <wp:positionH relativeFrom="column">
                  <wp:posOffset>1028700</wp:posOffset>
                </wp:positionH>
                <wp:positionV relativeFrom="paragraph">
                  <wp:posOffset>1071880</wp:posOffset>
                </wp:positionV>
                <wp:extent cx="685800" cy="297180"/>
                <wp:effectExtent l="0" t="0" r="0" b="0"/>
                <wp:wrapNone/>
                <wp:docPr id="8"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noFill/>
                        <a:ln>
                          <a:noFill/>
                        </a:ln>
                        <a:effectLst/>
                      </wps:spPr>
                      <wps:txbx>
                        <w:txbxContent>
                          <w:p>
                            <w:pPr>
                              <w:rPr>
                                <w:sz w:val="18"/>
                              </w:rPr>
                            </w:pPr>
                            <w:r>
                              <w:rPr>
                                <w:rFonts w:hint="eastAsia"/>
                                <w:sz w:val="18"/>
                              </w:rPr>
                              <w:t>金沙江</w:t>
                            </w:r>
                          </w:p>
                        </w:txbxContent>
                      </wps:txbx>
                      <wps:bodyPr rot="0" vert="horz" wrap="square" lIns="91440" tIns="45720" rIns="91440" bIns="45720" anchor="t" anchorCtr="0" upright="1">
                        <a:noAutofit/>
                      </wps:bodyPr>
                    </wps:wsp>
                  </a:graphicData>
                </a:graphic>
              </wp:anchor>
            </w:drawing>
          </mc:Choice>
          <mc:Fallback>
            <w:pict>
              <v:shape id="文本框 29" o:spid="_x0000_s1026" o:spt="202" type="#_x0000_t202" style="position:absolute;left:0pt;margin-left:81pt;margin-top:84.4pt;height:23.4pt;width:54pt;z-index:251654144;mso-width-relative:page;mso-height-relative:page;" filled="f" stroked="f" coordsize="21600,21600" o:gfxdata="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3nFzw1QAAAAsBAAAPAAAAAAAAAAEAIAAAACIAAABkcnMvZG93bnJl&#10;di54bWxQSwECFAAUAAAACACHTuJAt2cHiAACAADVAwAADgAAAAAAAAABACAAAAAkAQAAZHJzL2Uy&#10;b0RvYy54bWxQSwUGAAAAAAYABgBZAQAAlgUAAAAA&#10;">
                <v:fill on="f" focussize="0,0"/>
                <v:stroke on="f"/>
                <v:imagedata o:title=""/>
                <o:lock v:ext="edit" aspectratio="f"/>
                <v:textbox>
                  <w:txbxContent>
                    <w:p>
                      <w:pPr>
                        <w:rPr>
                          <w:sz w:val="18"/>
                        </w:rPr>
                      </w:pPr>
                      <w:r>
                        <w:rPr>
                          <w:rFonts w:hint="eastAsia"/>
                          <w:sz w:val="18"/>
                        </w:rPr>
                        <w:t>金沙江</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2628900</wp:posOffset>
                </wp:positionH>
                <wp:positionV relativeFrom="paragraph">
                  <wp:posOffset>1170940</wp:posOffset>
                </wp:positionV>
                <wp:extent cx="457200" cy="297180"/>
                <wp:effectExtent l="0" t="0" r="0" b="0"/>
                <wp:wrapNone/>
                <wp:docPr id="9"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457200" cy="297180"/>
                        </a:xfrm>
                        <a:prstGeom prst="rect">
                          <a:avLst/>
                        </a:prstGeom>
                        <a:noFill/>
                        <a:ln>
                          <a:noFill/>
                        </a:ln>
                        <a:effectLst/>
                      </wps:spPr>
                      <wps:txbx>
                        <w:txbxContent>
                          <w:p>
                            <w:pPr>
                              <w:spacing w:line="180" w:lineRule="exact"/>
                              <w:rPr>
                                <w:sz w:val="18"/>
                              </w:rPr>
                            </w:pPr>
                            <w:r>
                              <w:rPr>
                                <w:rFonts w:hint="eastAsia"/>
                                <w:sz w:val="18"/>
                              </w:rPr>
                              <w:t>乌江</w:t>
                            </w:r>
                          </w:p>
                        </w:txbxContent>
                      </wps:txbx>
                      <wps:bodyPr rot="0" vert="horz" wrap="square" lIns="91440" tIns="45720" rIns="91440" bIns="45720" anchor="t" anchorCtr="0" upright="1">
                        <a:noAutofit/>
                      </wps:bodyPr>
                    </wps:wsp>
                  </a:graphicData>
                </a:graphic>
              </wp:anchor>
            </w:drawing>
          </mc:Choice>
          <mc:Fallback>
            <w:pict>
              <v:shape id="文本框 28" o:spid="_x0000_s1026" o:spt="202" type="#_x0000_t202" style="position:absolute;left:0pt;margin-left:207pt;margin-top:92.2pt;height:23.4pt;width:36pt;z-index:251656192;mso-width-relative:page;mso-height-relative:page;" filled="f" stroked="f" coordsize="21600,21600" o:gfxdata="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2Blx1wAAAAsBAAAPAAAAAAAAAAEAIAAAACIAAABkcnMvZG93bnJl&#10;di54bWxQSwECFAAUAAAACACHTuJAJnI+5/4BAADVAwAADgAAAAAAAAABACAAAAAmAQAAZHJzL2Uy&#10;b0RvYy54bWxQSwUGAAAAAAYABgBZAQAAlgUAAAAA&#10;">
                <v:fill on="f" focussize="0,0"/>
                <v:stroke on="f"/>
                <v:imagedata o:title=""/>
                <o:lock v:ext="edit" aspectratio="f"/>
                <v:textbox>
                  <w:txbxContent>
                    <w:p>
                      <w:pPr>
                        <w:spacing w:line="180" w:lineRule="exact"/>
                        <w:rPr>
                          <w:sz w:val="18"/>
                        </w:rPr>
                      </w:pPr>
                      <w:r>
                        <w:rPr>
                          <w:rFonts w:hint="eastAsia"/>
                          <w:sz w:val="18"/>
                        </w:rPr>
                        <w:t>乌江</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180340</wp:posOffset>
                </wp:positionV>
                <wp:extent cx="457200" cy="297180"/>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457200" cy="297180"/>
                        </a:xfrm>
                        <a:prstGeom prst="rect">
                          <a:avLst/>
                        </a:prstGeom>
                        <a:noFill/>
                        <a:ln>
                          <a:noFill/>
                        </a:ln>
                        <a:effectLst/>
                      </wps:spPr>
                      <wps:txbx>
                        <w:txbxContent>
                          <w:p>
                            <w:pPr>
                              <w:spacing w:line="220" w:lineRule="exact"/>
                            </w:pPr>
                            <w:r>
                              <w:rPr>
                                <w:rFonts w:hint="eastAsia"/>
                                <w:sz w:val="18"/>
                              </w:rPr>
                              <w:t>乌江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pt;margin-top:14.2pt;height:23.4pt;width:36pt;z-index:251657216;mso-width-relative:page;mso-height-relative:page;" filled="f" stroked="f" coordsize="21600,21600" o:gfxdata="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wOdwNcAAAAJAQAADwAAAAAAAAABACAAAAAiAAAAZHJzL2Rvd25y&#10;ZXYueG1sUEsBAhQAFAAAAAgAh07iQLFSZT3/AQAA1gMAAA4AAAAAAAAAAQAgAAAAJgEAAGRycy9l&#10;Mm9Eb2MueG1sUEsFBgAAAAAGAAYAWQEAAJcFAAAAAA==&#10;">
                <v:fill on="f" focussize="0,0"/>
                <v:stroke on="f"/>
                <v:imagedata o:title=""/>
                <o:lock v:ext="edit" aspectratio="f"/>
                <v:textbox>
                  <w:txbxContent>
                    <w:p>
                      <w:pPr>
                        <w:spacing w:line="220" w:lineRule="exact"/>
                      </w:pPr>
                      <w:r>
                        <w:rPr>
                          <w:rFonts w:hint="eastAsia"/>
                          <w:sz w:val="18"/>
                        </w:rPr>
                        <w:t>乌江</w:t>
                      </w:r>
                    </w:p>
                  </w:txbxContent>
                </v:textbox>
              </v:shape>
            </w:pict>
          </mc:Fallback>
        </mc:AlternateContent>
      </w:r>
      <w:r>
        <w:rPr>
          <w:color w:val="auto"/>
        </w:rPr>
        <w:object>
          <v:shape id="_x0000_i1026" o:spt="75" type="#_x0000_t75" style="height:226.8pt;width:377.4pt;" o:ole="t" filled="f" o:preferrelative="t" stroked="f" coordsize="21600,21600">
            <v:path/>
            <v:fill on="f" focussize="0,0"/>
            <v:stroke on="f" joinstyle="miter"/>
            <v:imagedata r:id="rId10" cropleft="1209f" croptop="813f" cropright="1209f" cropbottom="813f" o:title=""/>
            <o:lock v:ext="edit" aspectratio="t"/>
            <w10:wrap type="none"/>
            <w10:anchorlock/>
          </v:shape>
          <o:OLEObject Type="Embed" ProgID="MapInfo.Map" ShapeID="_x0000_i1026" DrawAspect="Content" ObjectID="_1468075726" r:id="rId9">
            <o:LockedField>false</o:LockedField>
          </o:OLEObject>
        </w:object>
      </w:r>
      <w:r>
        <w:rPr>
          <w:color w:val="auto"/>
          <w:sz w:val="24"/>
        </w:rPr>
        <w:t xml:space="preserve">  </w:t>
      </w:r>
    </w:p>
    <w:p>
      <w:pPr>
        <w:widowControl w:val="0"/>
        <w:jc w:val="center"/>
        <w:rPr>
          <w:color w:val="auto"/>
        </w:rPr>
      </w:pPr>
      <w:r>
        <w:rPr>
          <w:rFonts w:hint="eastAsia"/>
          <w:color w:val="auto"/>
          <w:sz w:val="24"/>
        </w:rPr>
        <w:t>贵州省水资源三级分区面积示意图</w:t>
      </w:r>
    </w:p>
    <w:p>
      <w:pPr>
        <w:pStyle w:val="2"/>
        <w:widowControl w:val="0"/>
        <w:spacing w:line="300" w:lineRule="auto"/>
        <w:jc w:val="center"/>
        <w:rPr>
          <w:rFonts w:eastAsia="方正姚体"/>
          <w:lang w:val="zh-CN"/>
        </w:rPr>
      </w:pPr>
      <w:r>
        <w:rPr>
          <w:rFonts w:hint="eastAsia" w:eastAsia="方正姚体"/>
          <w:lang w:val="zh-CN"/>
        </w:rPr>
        <w:t>二、水资源量</w:t>
      </w:r>
    </w:p>
    <w:p>
      <w:pPr>
        <w:pStyle w:val="3"/>
        <w:rPr>
          <w:rFonts w:eastAsia="楷体_GB2312"/>
        </w:rPr>
      </w:pPr>
      <w:r>
        <w:rPr>
          <w:rFonts w:hint="eastAsia"/>
          <w:lang w:val="zh-CN"/>
        </w:rPr>
        <w:t>（</w:t>
      </w:r>
      <w:bookmarkStart w:id="0" w:name="_Hlk15376675"/>
      <w:r>
        <w:rPr>
          <w:rFonts w:hint="eastAsia"/>
          <w:lang w:val="zh-CN"/>
        </w:rPr>
        <w:t>一）降水量</w:t>
      </w:r>
      <w:r>
        <w:rPr>
          <w:rFonts w:eastAsia="楷体_GB2312"/>
        </w:rPr>
        <w:t xml:space="preserve">    </w:t>
      </w:r>
    </w:p>
    <w:p>
      <w:pPr>
        <w:ind w:firstLine="560" w:firstLineChars="200"/>
        <w:jc w:val="left"/>
        <w:rPr>
          <w:rFonts w:ascii="宋体" w:cs="宋体"/>
          <w:color w:val="auto"/>
          <w:kern w:val="0"/>
          <w:sz w:val="20"/>
          <w:szCs w:val="20"/>
        </w:rPr>
      </w:pPr>
      <w:r>
        <w:rPr>
          <w:rFonts w:hint="eastAsia"/>
          <w:color w:val="auto"/>
          <w:sz w:val="28"/>
          <w:szCs w:val="28"/>
          <w:lang w:val="zh-CN"/>
        </w:rPr>
        <w:t>全省年平均降水量</w:t>
      </w:r>
      <w:r>
        <w:rPr>
          <w:rFonts w:hint="eastAsia"/>
          <w:color w:val="auto"/>
          <w:sz w:val="28"/>
          <w:szCs w:val="28"/>
        </w:rPr>
        <w:t>1162.9</w:t>
      </w:r>
      <w:r>
        <w:rPr>
          <w:color w:val="auto"/>
          <w:sz w:val="28"/>
          <w:szCs w:val="28"/>
          <w:lang w:val="zh-CN"/>
        </w:rPr>
        <w:t xml:space="preserve"> </w:t>
      </w:r>
      <w:r>
        <w:rPr>
          <w:rFonts w:hint="eastAsia"/>
          <w:color w:val="auto"/>
          <w:sz w:val="28"/>
          <w:szCs w:val="28"/>
          <w:lang w:val="zh-CN"/>
        </w:rPr>
        <w:t>毫米，折合年降水总量</w:t>
      </w:r>
      <w:r>
        <w:rPr>
          <w:rFonts w:hint="eastAsia"/>
          <w:color w:val="auto"/>
          <w:sz w:val="28"/>
          <w:szCs w:val="28"/>
        </w:rPr>
        <w:t>2048.7</w:t>
      </w:r>
      <w:r>
        <w:rPr>
          <w:rFonts w:hint="eastAsia"/>
          <w:color w:val="auto"/>
          <w:sz w:val="28"/>
          <w:szCs w:val="28"/>
          <w:lang w:val="zh-CN"/>
        </w:rPr>
        <w:t>亿立方米，比多年平均降水量偏</w:t>
      </w:r>
      <w:r>
        <w:rPr>
          <w:rFonts w:hint="eastAsia"/>
          <w:color w:val="auto"/>
          <w:sz w:val="28"/>
          <w:szCs w:val="28"/>
        </w:rPr>
        <w:t>小1.3</w:t>
      </w:r>
      <w:r>
        <w:rPr>
          <w:color w:val="auto"/>
          <w:sz w:val="28"/>
          <w:szCs w:val="28"/>
          <w:lang w:val="zh-CN"/>
        </w:rPr>
        <w:t>%</w:t>
      </w:r>
      <w:r>
        <w:rPr>
          <w:rFonts w:hint="eastAsia"/>
          <w:color w:val="auto"/>
          <w:sz w:val="28"/>
          <w:szCs w:val="28"/>
          <w:lang w:val="zh-CN"/>
        </w:rPr>
        <w:t>，比上年降水量</w:t>
      </w:r>
      <w:r>
        <w:rPr>
          <w:rFonts w:hint="eastAsia"/>
          <w:color w:val="auto"/>
          <w:sz w:val="28"/>
          <w:szCs w:val="28"/>
        </w:rPr>
        <w:t>减少1.0</w:t>
      </w:r>
      <w:r>
        <w:rPr>
          <w:color w:val="auto"/>
          <w:sz w:val="28"/>
          <w:szCs w:val="28"/>
          <w:lang w:val="zh-CN"/>
        </w:rPr>
        <w:t>%</w:t>
      </w:r>
      <w:r>
        <w:rPr>
          <w:rFonts w:hint="eastAsia"/>
          <w:color w:val="auto"/>
          <w:sz w:val="28"/>
          <w:szCs w:val="28"/>
          <w:lang w:val="zh-CN"/>
        </w:rPr>
        <w:t>。</w:t>
      </w:r>
    </w:p>
    <w:p>
      <w:pPr>
        <w:ind w:firstLine="555"/>
        <w:jc w:val="left"/>
        <w:rPr>
          <w:rFonts w:hAnsi="宋体"/>
          <w:color w:val="auto"/>
          <w:sz w:val="28"/>
          <w:szCs w:val="28"/>
          <w:lang w:val="zh-CN"/>
        </w:rPr>
      </w:pPr>
      <w:r>
        <w:rPr>
          <w:rFonts w:hint="eastAsia" w:hAnsi="宋体"/>
          <w:color w:val="auto"/>
          <w:sz w:val="28"/>
          <w:szCs w:val="28"/>
          <w:lang w:val="zh-CN"/>
        </w:rPr>
        <w:t>全省各地区降水量与多年平均相比，降水量偏小、偏大变化幅度在</w:t>
      </w:r>
      <w:r>
        <w:rPr>
          <w:rFonts w:hAnsi="宋体"/>
          <w:color w:val="auto"/>
          <w:sz w:val="28"/>
          <w:szCs w:val="28"/>
          <w:lang w:val="zh-CN"/>
        </w:rPr>
        <w:t>-</w:t>
      </w:r>
      <w:r>
        <w:rPr>
          <w:rFonts w:hint="eastAsia" w:hAnsi="宋体"/>
          <w:color w:val="auto"/>
          <w:sz w:val="28"/>
          <w:szCs w:val="28"/>
        </w:rPr>
        <w:t>16.7</w:t>
      </w:r>
      <w:r>
        <w:rPr>
          <w:rFonts w:hAnsi="宋体"/>
          <w:color w:val="auto"/>
          <w:sz w:val="28"/>
          <w:szCs w:val="28"/>
          <w:lang w:val="zh-CN"/>
        </w:rPr>
        <w:t>%</w:t>
      </w:r>
      <w:r>
        <w:rPr>
          <w:rFonts w:hint="eastAsia" w:hAnsi="宋体"/>
          <w:color w:val="auto"/>
          <w:sz w:val="28"/>
          <w:szCs w:val="28"/>
          <w:lang w:val="zh-CN"/>
        </w:rPr>
        <w:t>～</w:t>
      </w:r>
      <w:r>
        <w:rPr>
          <w:rFonts w:hint="eastAsia" w:hAnsi="宋体"/>
          <w:color w:val="auto"/>
          <w:sz w:val="28"/>
          <w:szCs w:val="28"/>
        </w:rPr>
        <w:t>14.9</w:t>
      </w:r>
      <w:r>
        <w:rPr>
          <w:rFonts w:hAnsi="宋体"/>
          <w:color w:val="auto"/>
          <w:sz w:val="28"/>
          <w:szCs w:val="28"/>
          <w:lang w:val="zh-CN"/>
        </w:rPr>
        <w:t>%</w:t>
      </w:r>
      <w:r>
        <w:rPr>
          <w:rFonts w:hint="eastAsia" w:hAnsi="宋体"/>
          <w:color w:val="auto"/>
          <w:sz w:val="28"/>
          <w:szCs w:val="28"/>
          <w:lang w:val="zh-CN"/>
        </w:rPr>
        <w:t>之间，降水量高值区、低值区与多年平均降水量分布大体一致。</w:t>
      </w:r>
    </w:p>
    <w:bookmarkEnd w:id="0"/>
    <w:p>
      <w:pPr>
        <w:ind w:firstLine="562" w:firstLineChars="200"/>
        <w:jc w:val="left"/>
        <w:rPr>
          <w:rFonts w:hAnsi="宋体"/>
          <w:color w:val="auto"/>
          <w:sz w:val="28"/>
          <w:szCs w:val="28"/>
          <w:lang w:val="zh-CN"/>
        </w:rPr>
      </w:pPr>
      <w:r>
        <w:rPr>
          <w:rFonts w:hint="eastAsia" w:hAnsi="宋体"/>
          <w:b/>
          <w:color w:val="auto"/>
          <w:sz w:val="28"/>
          <w:szCs w:val="28"/>
          <w:lang w:val="zh-CN"/>
        </w:rPr>
        <w:t>行政分区中</w:t>
      </w:r>
      <w:r>
        <w:rPr>
          <w:rFonts w:hint="eastAsia" w:hAnsi="宋体"/>
          <w:color w:val="auto"/>
          <w:sz w:val="28"/>
          <w:szCs w:val="28"/>
          <w:lang w:val="zh-CN"/>
        </w:rPr>
        <w:t>，</w:t>
      </w:r>
      <w:r>
        <w:rPr>
          <w:rFonts w:hint="eastAsia" w:hAnsi="宋体"/>
          <w:color w:val="auto"/>
          <w:sz w:val="28"/>
          <w:szCs w:val="28"/>
        </w:rPr>
        <w:t>安顺市</w:t>
      </w:r>
      <w:r>
        <w:rPr>
          <w:rFonts w:hint="eastAsia" w:hAnsi="宋体"/>
          <w:color w:val="auto"/>
          <w:sz w:val="28"/>
          <w:szCs w:val="28"/>
          <w:lang w:val="zh-CN"/>
        </w:rPr>
        <w:t>年降水量最大，为</w:t>
      </w:r>
      <w:r>
        <w:rPr>
          <w:rFonts w:hAnsi="宋体"/>
          <w:color w:val="auto"/>
          <w:sz w:val="28"/>
          <w:szCs w:val="28"/>
          <w:lang w:val="zh-CN"/>
        </w:rPr>
        <w:t>1</w:t>
      </w:r>
      <w:r>
        <w:rPr>
          <w:rFonts w:hint="eastAsia" w:hAnsi="宋体"/>
          <w:color w:val="auto"/>
          <w:sz w:val="28"/>
          <w:szCs w:val="28"/>
        </w:rPr>
        <w:t>326.9</w:t>
      </w:r>
      <w:r>
        <w:rPr>
          <w:rFonts w:hint="eastAsia" w:hAnsi="宋体"/>
          <w:color w:val="auto"/>
          <w:sz w:val="28"/>
          <w:szCs w:val="28"/>
          <w:lang w:val="zh-CN"/>
        </w:rPr>
        <w:t>毫米，</w:t>
      </w:r>
      <w:r>
        <w:rPr>
          <w:rFonts w:hint="eastAsia" w:hAnsi="宋体"/>
          <w:color w:val="auto"/>
          <w:sz w:val="28"/>
          <w:szCs w:val="28"/>
        </w:rPr>
        <w:t>遵义市</w:t>
      </w:r>
      <w:r>
        <w:rPr>
          <w:rFonts w:hint="eastAsia" w:hAnsi="宋体"/>
          <w:color w:val="auto"/>
          <w:sz w:val="28"/>
          <w:szCs w:val="28"/>
          <w:lang w:val="zh-CN"/>
        </w:rPr>
        <w:t>最小，为</w:t>
      </w:r>
      <w:r>
        <w:rPr>
          <w:rFonts w:hint="eastAsia" w:hAnsi="宋体"/>
          <w:color w:val="auto"/>
          <w:sz w:val="28"/>
          <w:szCs w:val="28"/>
        </w:rPr>
        <w:t>1014.6</w:t>
      </w:r>
      <w:r>
        <w:rPr>
          <w:rFonts w:hint="eastAsia" w:hAnsi="宋体"/>
          <w:color w:val="auto"/>
          <w:sz w:val="28"/>
          <w:szCs w:val="28"/>
          <w:lang w:val="zh-CN"/>
        </w:rPr>
        <w:t>毫米。各行政区年降水量与多年平均相比，贵阳偏</w:t>
      </w:r>
      <w:r>
        <w:rPr>
          <w:rFonts w:hint="eastAsia" w:hAnsi="宋体"/>
          <w:color w:val="auto"/>
          <w:sz w:val="28"/>
          <w:szCs w:val="28"/>
        </w:rPr>
        <w:t>大3.4</w:t>
      </w:r>
      <w:r>
        <w:rPr>
          <w:rFonts w:hAnsi="宋体"/>
          <w:color w:val="auto"/>
          <w:sz w:val="28"/>
          <w:szCs w:val="28"/>
          <w:lang w:val="zh-CN"/>
        </w:rPr>
        <w:t>%</w:t>
      </w:r>
      <w:r>
        <w:rPr>
          <w:rFonts w:hint="eastAsia" w:hAnsi="宋体"/>
          <w:color w:val="auto"/>
          <w:sz w:val="28"/>
          <w:szCs w:val="28"/>
          <w:lang w:val="zh-CN"/>
        </w:rPr>
        <w:t>，遵义偏</w:t>
      </w:r>
      <w:r>
        <w:rPr>
          <w:rFonts w:hint="eastAsia" w:hAnsi="宋体"/>
          <w:color w:val="auto"/>
          <w:sz w:val="28"/>
          <w:szCs w:val="28"/>
        </w:rPr>
        <w:t>小5.8</w:t>
      </w:r>
      <w:r>
        <w:rPr>
          <w:rFonts w:hAnsi="宋体"/>
          <w:color w:val="auto"/>
          <w:sz w:val="28"/>
          <w:szCs w:val="28"/>
          <w:lang w:val="zh-CN"/>
        </w:rPr>
        <w:t>%</w:t>
      </w:r>
      <w:r>
        <w:rPr>
          <w:rFonts w:hint="eastAsia" w:hAnsi="宋体"/>
          <w:color w:val="auto"/>
          <w:sz w:val="28"/>
          <w:szCs w:val="28"/>
          <w:lang w:val="zh-CN"/>
        </w:rPr>
        <w:t>，安顺偏</w:t>
      </w:r>
      <w:r>
        <w:rPr>
          <w:rFonts w:hint="eastAsia" w:hAnsi="宋体"/>
          <w:color w:val="auto"/>
          <w:sz w:val="28"/>
          <w:szCs w:val="28"/>
        </w:rPr>
        <w:t>大4.1</w:t>
      </w:r>
      <w:r>
        <w:rPr>
          <w:rFonts w:hAnsi="宋体"/>
          <w:color w:val="auto"/>
          <w:sz w:val="28"/>
          <w:szCs w:val="28"/>
          <w:lang w:val="zh-CN"/>
        </w:rPr>
        <w:t>%</w:t>
      </w:r>
      <w:r>
        <w:rPr>
          <w:rFonts w:hint="eastAsia" w:hAnsi="宋体"/>
          <w:color w:val="auto"/>
          <w:sz w:val="28"/>
          <w:szCs w:val="28"/>
          <w:lang w:val="zh-CN"/>
        </w:rPr>
        <w:t>，黔南偏</w:t>
      </w:r>
      <w:r>
        <w:rPr>
          <w:rFonts w:hint="eastAsia" w:hAnsi="宋体"/>
          <w:color w:val="auto"/>
          <w:sz w:val="28"/>
          <w:szCs w:val="28"/>
        </w:rPr>
        <w:t>小0.2</w:t>
      </w:r>
      <w:r>
        <w:rPr>
          <w:rFonts w:hAnsi="宋体"/>
          <w:color w:val="auto"/>
          <w:sz w:val="28"/>
          <w:szCs w:val="28"/>
          <w:lang w:val="zh-CN"/>
        </w:rPr>
        <w:t>%</w:t>
      </w:r>
      <w:r>
        <w:rPr>
          <w:rFonts w:hint="eastAsia" w:hAnsi="宋体"/>
          <w:color w:val="auto"/>
          <w:sz w:val="28"/>
          <w:szCs w:val="28"/>
          <w:lang w:val="zh-CN"/>
        </w:rPr>
        <w:t>，黔东南偏大</w:t>
      </w:r>
      <w:r>
        <w:rPr>
          <w:rFonts w:hint="eastAsia" w:hAnsi="宋体"/>
          <w:color w:val="auto"/>
          <w:sz w:val="28"/>
          <w:szCs w:val="28"/>
        </w:rPr>
        <w:t>2.3</w:t>
      </w:r>
      <w:r>
        <w:rPr>
          <w:rFonts w:hAnsi="宋体"/>
          <w:color w:val="auto"/>
          <w:sz w:val="28"/>
          <w:szCs w:val="28"/>
          <w:lang w:val="zh-CN"/>
        </w:rPr>
        <w:t>%</w:t>
      </w:r>
      <w:r>
        <w:rPr>
          <w:rFonts w:hint="eastAsia" w:hAnsi="宋体"/>
          <w:color w:val="auto"/>
          <w:sz w:val="28"/>
          <w:szCs w:val="28"/>
          <w:lang w:val="zh-CN"/>
        </w:rPr>
        <w:t>，铜仁</w:t>
      </w:r>
      <w:bookmarkStart w:id="1" w:name="OLE_LINK7"/>
      <w:bookmarkStart w:id="2" w:name="OLE_LINK8"/>
      <w:r>
        <w:rPr>
          <w:rFonts w:hint="eastAsia" w:hAnsi="宋体"/>
          <w:color w:val="auto"/>
          <w:sz w:val="28"/>
          <w:szCs w:val="28"/>
          <w:lang w:val="zh-CN"/>
        </w:rPr>
        <w:t>偏</w:t>
      </w:r>
      <w:r>
        <w:rPr>
          <w:rFonts w:hint="eastAsia" w:hAnsi="宋体"/>
          <w:color w:val="auto"/>
          <w:sz w:val="28"/>
          <w:szCs w:val="28"/>
        </w:rPr>
        <w:t>小7.5</w:t>
      </w:r>
      <w:r>
        <w:rPr>
          <w:rFonts w:hAnsi="宋体"/>
          <w:color w:val="auto"/>
          <w:sz w:val="28"/>
          <w:szCs w:val="28"/>
          <w:lang w:val="zh-CN"/>
        </w:rPr>
        <w:t>%</w:t>
      </w:r>
      <w:r>
        <w:rPr>
          <w:rFonts w:hint="eastAsia" w:hAnsi="宋体"/>
          <w:color w:val="auto"/>
          <w:sz w:val="28"/>
          <w:szCs w:val="28"/>
          <w:lang w:val="zh-CN"/>
        </w:rPr>
        <w:t>，</w:t>
      </w:r>
      <w:bookmarkEnd w:id="1"/>
      <w:bookmarkEnd w:id="2"/>
      <w:r>
        <w:rPr>
          <w:rFonts w:hint="eastAsia" w:hAnsi="宋体"/>
          <w:color w:val="auto"/>
          <w:sz w:val="28"/>
          <w:szCs w:val="28"/>
          <w:lang w:val="zh-CN"/>
        </w:rPr>
        <w:t>毕节偏</w:t>
      </w:r>
      <w:r>
        <w:rPr>
          <w:rFonts w:hint="eastAsia" w:hAnsi="宋体"/>
          <w:color w:val="auto"/>
          <w:sz w:val="28"/>
          <w:szCs w:val="28"/>
        </w:rPr>
        <w:t>大1.7</w:t>
      </w:r>
      <w:r>
        <w:rPr>
          <w:rFonts w:hAnsi="宋体"/>
          <w:color w:val="auto"/>
          <w:sz w:val="28"/>
          <w:szCs w:val="28"/>
          <w:lang w:val="zh-CN"/>
        </w:rPr>
        <w:t>%</w:t>
      </w:r>
      <w:r>
        <w:rPr>
          <w:rFonts w:hint="eastAsia" w:hAnsi="宋体"/>
          <w:color w:val="auto"/>
          <w:sz w:val="28"/>
          <w:szCs w:val="28"/>
          <w:lang w:val="zh-CN"/>
        </w:rPr>
        <w:t>，六盘水偏</w:t>
      </w:r>
      <w:r>
        <w:rPr>
          <w:rFonts w:hint="eastAsia" w:hAnsi="宋体"/>
          <w:color w:val="auto"/>
          <w:sz w:val="28"/>
          <w:szCs w:val="28"/>
        </w:rPr>
        <w:t>小3.7</w:t>
      </w:r>
      <w:r>
        <w:rPr>
          <w:rFonts w:hAnsi="宋体"/>
          <w:color w:val="auto"/>
          <w:sz w:val="28"/>
          <w:szCs w:val="28"/>
          <w:lang w:val="zh-CN"/>
        </w:rPr>
        <w:t>%</w:t>
      </w:r>
      <w:r>
        <w:rPr>
          <w:rFonts w:hint="eastAsia" w:hAnsi="宋体"/>
          <w:color w:val="auto"/>
          <w:sz w:val="28"/>
          <w:szCs w:val="28"/>
          <w:lang w:val="zh-CN"/>
        </w:rPr>
        <w:t>，黔西南偏</w:t>
      </w:r>
      <w:r>
        <w:rPr>
          <w:rFonts w:hint="eastAsia" w:hAnsi="宋体"/>
          <w:color w:val="auto"/>
          <w:sz w:val="28"/>
          <w:szCs w:val="28"/>
        </w:rPr>
        <w:t>小3.4</w:t>
      </w:r>
      <w:r>
        <w:rPr>
          <w:rFonts w:hAnsi="宋体"/>
          <w:color w:val="auto"/>
          <w:sz w:val="28"/>
          <w:szCs w:val="28"/>
          <w:lang w:val="zh-CN"/>
        </w:rPr>
        <w:t>%</w:t>
      </w:r>
      <w:r>
        <w:rPr>
          <w:rFonts w:hint="eastAsia" w:hAnsi="宋体"/>
          <w:color w:val="auto"/>
          <w:sz w:val="28"/>
          <w:szCs w:val="28"/>
          <w:lang w:val="zh-CN"/>
        </w:rPr>
        <w:t>。见表</w:t>
      </w:r>
      <w:r>
        <w:rPr>
          <w:rFonts w:hAnsi="宋体"/>
          <w:color w:val="auto"/>
          <w:sz w:val="28"/>
          <w:szCs w:val="28"/>
          <w:lang w:val="zh-CN"/>
        </w:rPr>
        <w:t>2-1</w:t>
      </w:r>
      <w:r>
        <w:rPr>
          <w:rFonts w:hint="eastAsia" w:hAnsi="宋体"/>
          <w:color w:val="auto"/>
          <w:sz w:val="28"/>
          <w:szCs w:val="28"/>
          <w:lang w:val="zh-CN"/>
        </w:rPr>
        <w:t>。见图</w:t>
      </w:r>
      <w:r>
        <w:rPr>
          <w:rFonts w:hAnsi="宋体"/>
          <w:color w:val="auto"/>
          <w:sz w:val="28"/>
          <w:szCs w:val="28"/>
          <w:lang w:val="zh-CN"/>
        </w:rPr>
        <w:t>2-1</w:t>
      </w:r>
      <w:r>
        <w:rPr>
          <w:rFonts w:hint="eastAsia" w:hAnsi="宋体"/>
          <w:color w:val="auto"/>
          <w:sz w:val="28"/>
          <w:szCs w:val="28"/>
          <w:lang w:val="zh-CN"/>
        </w:rPr>
        <w:t>、</w:t>
      </w:r>
      <w:r>
        <w:rPr>
          <w:rFonts w:hAnsi="宋体"/>
          <w:color w:val="auto"/>
          <w:sz w:val="28"/>
          <w:szCs w:val="28"/>
          <w:lang w:val="zh-CN"/>
        </w:rPr>
        <w:t>2-2</w:t>
      </w:r>
      <w:r>
        <w:rPr>
          <w:rFonts w:hint="eastAsia" w:hAnsi="宋体"/>
          <w:color w:val="auto"/>
          <w:sz w:val="28"/>
          <w:szCs w:val="28"/>
          <w:lang w:val="zh-CN"/>
        </w:rPr>
        <w:t>。</w:t>
      </w:r>
    </w:p>
    <w:p>
      <w:pPr>
        <w:ind w:firstLine="560" w:firstLineChars="200"/>
        <w:jc w:val="left"/>
        <w:rPr>
          <w:rFonts w:hAnsi="宋体"/>
          <w:color w:val="auto"/>
          <w:sz w:val="28"/>
          <w:szCs w:val="28"/>
          <w:lang w:val="zh-CN"/>
        </w:rPr>
      </w:pPr>
    </w:p>
    <w:p>
      <w:pPr>
        <w:ind w:firstLine="560" w:firstLineChars="200"/>
        <w:jc w:val="left"/>
        <w:rPr>
          <w:rFonts w:hAnsi="宋体"/>
          <w:color w:val="auto"/>
          <w:sz w:val="28"/>
          <w:szCs w:val="28"/>
          <w:lang w:val="zh-CN"/>
        </w:rPr>
      </w:pPr>
    </w:p>
    <w:p>
      <w:pPr>
        <w:ind w:firstLine="560" w:firstLineChars="200"/>
        <w:jc w:val="left"/>
        <w:rPr>
          <w:rFonts w:hAnsi="宋体"/>
          <w:color w:val="auto"/>
          <w:sz w:val="28"/>
          <w:szCs w:val="28"/>
          <w:lang w:val="zh-CN"/>
        </w:rPr>
      </w:pPr>
    </w:p>
    <w:p>
      <w:pPr>
        <w:ind w:firstLine="560" w:firstLineChars="200"/>
        <w:jc w:val="left"/>
        <w:rPr>
          <w:rFonts w:hAnsi="宋体"/>
          <w:color w:val="auto"/>
          <w:sz w:val="28"/>
          <w:szCs w:val="28"/>
          <w:lang w:val="zh-CN"/>
        </w:rPr>
      </w:pPr>
    </w:p>
    <w:p>
      <w:pPr>
        <w:ind w:firstLine="560" w:firstLineChars="200"/>
        <w:jc w:val="left"/>
        <w:rPr>
          <w:rFonts w:hAnsi="宋体"/>
          <w:color w:val="auto"/>
          <w:sz w:val="28"/>
          <w:szCs w:val="28"/>
          <w:lang w:val="zh-CN"/>
        </w:rPr>
      </w:pPr>
    </w:p>
    <w:p>
      <w:pPr>
        <w:ind w:firstLine="560" w:firstLineChars="200"/>
        <w:jc w:val="left"/>
        <w:rPr>
          <w:rFonts w:hAnsi="宋体"/>
          <w:color w:val="auto"/>
          <w:sz w:val="28"/>
          <w:szCs w:val="28"/>
          <w:lang w:val="zh-CN"/>
        </w:rPr>
      </w:pPr>
    </w:p>
    <w:p>
      <w:pPr>
        <w:jc w:val="center"/>
        <w:rPr>
          <w:rFonts w:ascii="宋体"/>
          <w:color w:val="auto"/>
          <w:sz w:val="28"/>
          <w:szCs w:val="28"/>
          <w:lang w:val="zh-CN"/>
        </w:rPr>
      </w:pPr>
      <w:r>
        <w:rPr>
          <w:rFonts w:hint="eastAsia" w:ascii="宋体" w:hAnsi="宋体"/>
          <w:color w:val="auto"/>
          <w:sz w:val="28"/>
          <w:szCs w:val="28"/>
          <w:lang w:val="zh-CN"/>
        </w:rPr>
        <w:t>表</w:t>
      </w:r>
      <w:r>
        <w:rPr>
          <w:rFonts w:ascii="宋体" w:hAnsi="宋体"/>
          <w:color w:val="auto"/>
          <w:sz w:val="28"/>
          <w:szCs w:val="28"/>
          <w:lang w:val="zh-CN"/>
        </w:rPr>
        <w:t>2-1</w:t>
      </w:r>
      <w:r>
        <w:rPr>
          <w:rFonts w:ascii="宋体" w:hAnsi="宋体"/>
          <w:color w:val="auto"/>
          <w:sz w:val="28"/>
          <w:szCs w:val="28"/>
          <w:lang w:val="zh-CN"/>
        </w:rPr>
        <w:tab/>
      </w:r>
      <w:r>
        <w:rPr>
          <w:rFonts w:ascii="宋体" w:hAnsi="宋体"/>
          <w:color w:val="auto"/>
          <w:sz w:val="28"/>
          <w:szCs w:val="28"/>
          <w:lang w:val="zh-CN"/>
        </w:rPr>
        <w:t xml:space="preserve">  201</w:t>
      </w:r>
      <w:r>
        <w:rPr>
          <w:rFonts w:hint="eastAsia" w:ascii="宋体" w:hAnsi="宋体"/>
          <w:color w:val="auto"/>
          <w:sz w:val="28"/>
          <w:szCs w:val="28"/>
        </w:rPr>
        <w:t>8</w:t>
      </w:r>
      <w:r>
        <w:rPr>
          <w:rFonts w:ascii="宋体" w:hAnsi="宋体"/>
          <w:color w:val="auto"/>
          <w:sz w:val="28"/>
          <w:szCs w:val="28"/>
          <w:lang w:val="zh-CN"/>
        </w:rPr>
        <w:t xml:space="preserve"> </w:t>
      </w:r>
      <w:r>
        <w:rPr>
          <w:rFonts w:hint="eastAsia" w:ascii="宋体" w:hAnsi="宋体"/>
          <w:color w:val="auto"/>
          <w:sz w:val="28"/>
          <w:szCs w:val="28"/>
          <w:lang w:val="zh-CN"/>
        </w:rPr>
        <w:t>年行政分区年降水量表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667"/>
        <w:gridCol w:w="817"/>
        <w:gridCol w:w="667"/>
        <w:gridCol w:w="816"/>
        <w:gridCol w:w="666"/>
        <w:gridCol w:w="816"/>
        <w:gridCol w:w="666"/>
        <w:gridCol w:w="741"/>
        <w:gridCol w:w="816"/>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行政区</w:t>
            </w:r>
          </w:p>
        </w:tc>
        <w:tc>
          <w:tcPr>
            <w:tcW w:w="667"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贵州省各行政区面积</w:t>
            </w:r>
            <w:r>
              <w:rPr>
                <w:color w:val="auto"/>
                <w:kern w:val="0"/>
                <w:sz w:val="15"/>
                <w:szCs w:val="15"/>
              </w:rPr>
              <w:t>(km</w:t>
            </w:r>
            <w:r>
              <w:rPr>
                <w:color w:val="auto"/>
                <w:kern w:val="0"/>
                <w:sz w:val="15"/>
                <w:szCs w:val="15"/>
                <w:vertAlign w:val="superscript"/>
              </w:rPr>
              <w:t>2</w:t>
            </w:r>
            <w:r>
              <w:rPr>
                <w:color w:val="auto"/>
                <w:kern w:val="0"/>
                <w:sz w:val="15"/>
                <w:szCs w:val="15"/>
              </w:rPr>
              <w:t>)</w:t>
            </w:r>
          </w:p>
        </w:tc>
        <w:tc>
          <w:tcPr>
            <w:tcW w:w="817"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当年降水量</w:t>
            </w:r>
            <w:r>
              <w:rPr>
                <w:color w:val="auto"/>
                <w:kern w:val="0"/>
                <w:sz w:val="15"/>
                <w:szCs w:val="15"/>
              </w:rPr>
              <w:t>(</w:t>
            </w:r>
            <w:r>
              <w:rPr>
                <w:rFonts w:hint="eastAsia" w:ascii="宋体" w:hAnsi="宋体" w:cs="宋体"/>
                <w:color w:val="auto"/>
                <w:kern w:val="0"/>
                <w:sz w:val="15"/>
                <w:szCs w:val="15"/>
              </w:rPr>
              <w:t>亿</w:t>
            </w:r>
            <w:r>
              <w:rPr>
                <w:color w:val="auto"/>
                <w:kern w:val="0"/>
                <w:sz w:val="15"/>
                <w:szCs w:val="15"/>
              </w:rPr>
              <w:t>m</w:t>
            </w:r>
            <w:r>
              <w:rPr>
                <w:color w:val="auto"/>
                <w:kern w:val="0"/>
                <w:sz w:val="15"/>
                <w:szCs w:val="15"/>
                <w:vertAlign w:val="superscript"/>
              </w:rPr>
              <w:t>3</w:t>
            </w:r>
            <w:r>
              <w:rPr>
                <w:color w:val="auto"/>
                <w:kern w:val="0"/>
                <w:sz w:val="15"/>
                <w:szCs w:val="15"/>
              </w:rPr>
              <w:t>)</w:t>
            </w:r>
          </w:p>
        </w:tc>
        <w:tc>
          <w:tcPr>
            <w:tcW w:w="667"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当年降水量</w:t>
            </w:r>
            <w:r>
              <w:rPr>
                <w:color w:val="auto"/>
                <w:kern w:val="0"/>
                <w:sz w:val="15"/>
                <w:szCs w:val="15"/>
              </w:rPr>
              <w:t>(mm)</w:t>
            </w:r>
          </w:p>
        </w:tc>
        <w:tc>
          <w:tcPr>
            <w:tcW w:w="81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上年降水量</w:t>
            </w:r>
            <w:r>
              <w:rPr>
                <w:color w:val="auto"/>
                <w:kern w:val="0"/>
                <w:sz w:val="15"/>
                <w:szCs w:val="15"/>
              </w:rPr>
              <w:t>(</w:t>
            </w:r>
            <w:r>
              <w:rPr>
                <w:rFonts w:hint="eastAsia" w:ascii="宋体" w:hAnsi="宋体" w:cs="宋体"/>
                <w:color w:val="auto"/>
                <w:kern w:val="0"/>
                <w:sz w:val="15"/>
                <w:szCs w:val="15"/>
              </w:rPr>
              <w:t>亿</w:t>
            </w:r>
            <w:r>
              <w:rPr>
                <w:color w:val="auto"/>
                <w:kern w:val="0"/>
                <w:sz w:val="15"/>
                <w:szCs w:val="15"/>
              </w:rPr>
              <w:t>m</w:t>
            </w:r>
            <w:r>
              <w:rPr>
                <w:color w:val="auto"/>
                <w:kern w:val="0"/>
                <w:sz w:val="15"/>
                <w:szCs w:val="15"/>
                <w:vertAlign w:val="superscript"/>
              </w:rPr>
              <w:t>3</w:t>
            </w:r>
            <w:r>
              <w:rPr>
                <w:color w:val="auto"/>
                <w:kern w:val="0"/>
                <w:sz w:val="15"/>
                <w:szCs w:val="15"/>
              </w:rPr>
              <w:t>)</w:t>
            </w:r>
          </w:p>
        </w:tc>
        <w:tc>
          <w:tcPr>
            <w:tcW w:w="66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上年降水量</w:t>
            </w:r>
            <w:r>
              <w:rPr>
                <w:color w:val="auto"/>
                <w:kern w:val="0"/>
                <w:sz w:val="15"/>
                <w:szCs w:val="15"/>
              </w:rPr>
              <w:t>(mm)</w:t>
            </w:r>
          </w:p>
        </w:tc>
        <w:tc>
          <w:tcPr>
            <w:tcW w:w="81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多年平均降水量</w:t>
            </w:r>
            <w:r>
              <w:rPr>
                <w:color w:val="auto"/>
                <w:kern w:val="0"/>
                <w:sz w:val="15"/>
                <w:szCs w:val="15"/>
              </w:rPr>
              <w:t>(</w:t>
            </w:r>
            <w:r>
              <w:rPr>
                <w:rFonts w:hint="eastAsia" w:ascii="宋体" w:hAnsi="宋体" w:cs="宋体"/>
                <w:color w:val="auto"/>
                <w:kern w:val="0"/>
                <w:sz w:val="15"/>
                <w:szCs w:val="15"/>
              </w:rPr>
              <w:t>亿</w:t>
            </w:r>
            <w:r>
              <w:rPr>
                <w:color w:val="auto"/>
                <w:kern w:val="0"/>
                <w:sz w:val="15"/>
                <w:szCs w:val="15"/>
              </w:rPr>
              <w:t>m</w:t>
            </w:r>
            <w:r>
              <w:rPr>
                <w:color w:val="auto"/>
                <w:kern w:val="0"/>
                <w:sz w:val="15"/>
                <w:szCs w:val="15"/>
                <w:vertAlign w:val="superscript"/>
              </w:rPr>
              <w:t>3</w:t>
            </w:r>
            <w:r>
              <w:rPr>
                <w:color w:val="auto"/>
                <w:kern w:val="0"/>
                <w:sz w:val="15"/>
                <w:szCs w:val="15"/>
              </w:rPr>
              <w:t>)</w:t>
            </w:r>
          </w:p>
        </w:tc>
        <w:tc>
          <w:tcPr>
            <w:tcW w:w="66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多年平均降水量</w:t>
            </w:r>
            <w:r>
              <w:rPr>
                <w:color w:val="auto"/>
                <w:kern w:val="0"/>
                <w:sz w:val="15"/>
                <w:szCs w:val="15"/>
              </w:rPr>
              <w:t>(mm)</w:t>
            </w:r>
          </w:p>
        </w:tc>
        <w:tc>
          <w:tcPr>
            <w:tcW w:w="741"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与上年比较</w:t>
            </w:r>
            <w:r>
              <w:rPr>
                <w:rFonts w:ascii="宋体" w:hAnsi="宋体" w:cs="宋体"/>
                <w:color w:val="auto"/>
                <w:kern w:val="0"/>
                <w:sz w:val="15"/>
                <w:szCs w:val="15"/>
              </w:rPr>
              <w:t xml:space="preserve">( </w:t>
            </w:r>
            <w:r>
              <w:rPr>
                <w:rFonts w:hint="eastAsia" w:ascii="宋体" w:hAnsi="宋体" w:cs="宋体"/>
                <w:color w:val="auto"/>
                <w:kern w:val="0"/>
                <w:sz w:val="15"/>
                <w:szCs w:val="15"/>
              </w:rPr>
              <w:t>±％</w:t>
            </w:r>
            <w:r>
              <w:rPr>
                <w:rFonts w:ascii="宋体" w:hAnsi="宋体" w:cs="宋体"/>
                <w:color w:val="auto"/>
                <w:kern w:val="0"/>
                <w:sz w:val="15"/>
                <w:szCs w:val="15"/>
              </w:rPr>
              <w:t>)</w:t>
            </w:r>
          </w:p>
        </w:tc>
        <w:tc>
          <w:tcPr>
            <w:tcW w:w="81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与多年平均比较（±％）</w:t>
            </w:r>
          </w:p>
        </w:tc>
        <w:tc>
          <w:tcPr>
            <w:tcW w:w="554"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丰枯等级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贵阳</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8034</w:t>
            </w:r>
          </w:p>
        </w:tc>
        <w:tc>
          <w:tcPr>
            <w:tcW w:w="817" w:type="dxa"/>
            <w:shd w:val="clear" w:color="auto" w:fill="DBE5F1"/>
            <w:vAlign w:val="center"/>
          </w:tcPr>
          <w:p>
            <w:pPr>
              <w:spacing w:after="0" w:line="240" w:lineRule="auto"/>
              <w:jc w:val="center"/>
              <w:rPr>
                <w:color w:val="auto"/>
                <w:kern w:val="0"/>
                <w:sz w:val="15"/>
                <w:szCs w:val="15"/>
              </w:rPr>
            </w:pPr>
            <w:r>
              <w:rPr>
                <w:color w:val="auto"/>
                <w:kern w:val="0"/>
                <w:sz w:val="15"/>
                <w:szCs w:val="15"/>
              </w:rPr>
              <w:t>90.996</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1132.6</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89.169</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1109.9</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88.031</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1095.7</w:t>
            </w:r>
          </w:p>
        </w:tc>
        <w:tc>
          <w:tcPr>
            <w:tcW w:w="741" w:type="dxa"/>
            <w:shd w:val="clear" w:color="auto" w:fill="DBE5F1"/>
            <w:vAlign w:val="center"/>
          </w:tcPr>
          <w:p>
            <w:pPr>
              <w:spacing w:after="0" w:line="240" w:lineRule="auto"/>
              <w:jc w:val="center"/>
              <w:rPr>
                <w:color w:val="auto"/>
                <w:kern w:val="0"/>
                <w:sz w:val="15"/>
                <w:szCs w:val="15"/>
              </w:rPr>
            </w:pPr>
            <w:r>
              <w:rPr>
                <w:color w:val="auto"/>
                <w:kern w:val="0"/>
                <w:sz w:val="15"/>
                <w:szCs w:val="15"/>
              </w:rPr>
              <w:t>2</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3.4</w:t>
            </w:r>
          </w:p>
        </w:tc>
        <w:tc>
          <w:tcPr>
            <w:tcW w:w="554" w:type="dxa"/>
            <w:shd w:val="clear" w:color="auto" w:fill="DBE5F1"/>
            <w:vAlign w:val="center"/>
          </w:tcPr>
          <w:p>
            <w:pPr>
              <w:spacing w:after="0" w:line="240" w:lineRule="auto"/>
              <w:jc w:val="center"/>
              <w:rPr>
                <w:color w:val="auto"/>
                <w:kern w:val="0"/>
                <w:sz w:val="15"/>
                <w:szCs w:val="15"/>
              </w:rPr>
            </w:pPr>
            <w:r>
              <w:rPr>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遵义</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30762</w:t>
            </w:r>
          </w:p>
        </w:tc>
        <w:tc>
          <w:tcPr>
            <w:tcW w:w="817" w:type="dxa"/>
            <w:shd w:val="clear" w:color="auto" w:fill="DBE5F1"/>
            <w:vAlign w:val="center"/>
          </w:tcPr>
          <w:p>
            <w:pPr>
              <w:spacing w:after="0" w:line="240" w:lineRule="auto"/>
              <w:jc w:val="center"/>
              <w:rPr>
                <w:color w:val="auto"/>
                <w:kern w:val="0"/>
                <w:sz w:val="15"/>
                <w:szCs w:val="15"/>
              </w:rPr>
            </w:pPr>
            <w:r>
              <w:rPr>
                <w:color w:val="auto"/>
                <w:kern w:val="0"/>
                <w:sz w:val="15"/>
                <w:szCs w:val="15"/>
              </w:rPr>
              <w:t>312.120</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1014.6</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286.910</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932.7</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331.299</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1077.0</w:t>
            </w:r>
          </w:p>
        </w:tc>
        <w:tc>
          <w:tcPr>
            <w:tcW w:w="741" w:type="dxa"/>
            <w:shd w:val="clear" w:color="auto" w:fill="DBE5F1"/>
            <w:vAlign w:val="center"/>
          </w:tcPr>
          <w:p>
            <w:pPr>
              <w:spacing w:after="0" w:line="240" w:lineRule="auto"/>
              <w:jc w:val="center"/>
              <w:rPr>
                <w:color w:val="auto"/>
                <w:kern w:val="0"/>
                <w:sz w:val="15"/>
                <w:szCs w:val="15"/>
              </w:rPr>
            </w:pPr>
            <w:r>
              <w:rPr>
                <w:color w:val="auto"/>
                <w:kern w:val="0"/>
                <w:sz w:val="15"/>
                <w:szCs w:val="15"/>
              </w:rPr>
              <w:t>8.8</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-5.8</w:t>
            </w:r>
          </w:p>
        </w:tc>
        <w:tc>
          <w:tcPr>
            <w:tcW w:w="554" w:type="dxa"/>
            <w:shd w:val="clear" w:color="auto" w:fill="DBE5F1"/>
            <w:vAlign w:val="center"/>
          </w:tcPr>
          <w:p>
            <w:pPr>
              <w:spacing w:after="0" w:line="240" w:lineRule="auto"/>
              <w:jc w:val="center"/>
              <w:rPr>
                <w:color w:val="auto"/>
                <w:kern w:val="0"/>
                <w:sz w:val="15"/>
                <w:szCs w:val="15"/>
              </w:rPr>
            </w:pPr>
            <w:r>
              <w:rPr>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安顺</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9267</w:t>
            </w:r>
          </w:p>
        </w:tc>
        <w:tc>
          <w:tcPr>
            <w:tcW w:w="817" w:type="dxa"/>
            <w:shd w:val="clear" w:color="auto" w:fill="DBE5F1"/>
            <w:vAlign w:val="center"/>
          </w:tcPr>
          <w:p>
            <w:pPr>
              <w:spacing w:after="0" w:line="240" w:lineRule="auto"/>
              <w:jc w:val="center"/>
              <w:rPr>
                <w:color w:val="auto"/>
                <w:kern w:val="0"/>
                <w:sz w:val="15"/>
                <w:szCs w:val="15"/>
              </w:rPr>
            </w:pPr>
            <w:r>
              <w:rPr>
                <w:color w:val="auto"/>
                <w:kern w:val="0"/>
                <w:sz w:val="15"/>
                <w:szCs w:val="15"/>
              </w:rPr>
              <w:t>122.967</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1326.9</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107.778</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1163.0</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118.156</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1275.0</w:t>
            </w:r>
          </w:p>
        </w:tc>
        <w:tc>
          <w:tcPr>
            <w:tcW w:w="741" w:type="dxa"/>
            <w:shd w:val="clear" w:color="auto" w:fill="DBE5F1"/>
            <w:vAlign w:val="center"/>
          </w:tcPr>
          <w:p>
            <w:pPr>
              <w:spacing w:after="0" w:line="240" w:lineRule="auto"/>
              <w:jc w:val="center"/>
              <w:rPr>
                <w:color w:val="auto"/>
                <w:kern w:val="0"/>
                <w:sz w:val="15"/>
                <w:szCs w:val="15"/>
              </w:rPr>
            </w:pPr>
            <w:r>
              <w:rPr>
                <w:color w:val="auto"/>
                <w:kern w:val="0"/>
                <w:sz w:val="15"/>
                <w:szCs w:val="15"/>
              </w:rPr>
              <w:t>14.1</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4.1</w:t>
            </w:r>
          </w:p>
        </w:tc>
        <w:tc>
          <w:tcPr>
            <w:tcW w:w="554" w:type="dxa"/>
            <w:shd w:val="clear" w:color="auto" w:fill="DBE5F1"/>
            <w:vAlign w:val="center"/>
          </w:tcPr>
          <w:p>
            <w:pPr>
              <w:spacing w:after="0" w:line="240" w:lineRule="auto"/>
              <w:jc w:val="center"/>
              <w:rPr>
                <w:color w:val="auto"/>
                <w:kern w:val="0"/>
                <w:sz w:val="15"/>
                <w:szCs w:val="15"/>
              </w:rPr>
            </w:pPr>
            <w:r>
              <w:rPr>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黔南</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26193</w:t>
            </w:r>
          </w:p>
        </w:tc>
        <w:tc>
          <w:tcPr>
            <w:tcW w:w="817" w:type="dxa"/>
            <w:shd w:val="clear" w:color="auto" w:fill="DBE5F1"/>
            <w:vAlign w:val="center"/>
          </w:tcPr>
          <w:p>
            <w:pPr>
              <w:spacing w:after="0" w:line="240" w:lineRule="auto"/>
              <w:jc w:val="center"/>
              <w:rPr>
                <w:color w:val="auto"/>
                <w:kern w:val="0"/>
                <w:sz w:val="15"/>
                <w:szCs w:val="15"/>
              </w:rPr>
            </w:pPr>
            <w:r>
              <w:rPr>
                <w:color w:val="auto"/>
                <w:kern w:val="0"/>
                <w:sz w:val="15"/>
                <w:szCs w:val="15"/>
              </w:rPr>
              <w:t>322.808</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1232.4</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333.486</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1273.2</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323.565</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1235.3</w:t>
            </w:r>
          </w:p>
        </w:tc>
        <w:tc>
          <w:tcPr>
            <w:tcW w:w="741" w:type="dxa"/>
            <w:shd w:val="clear" w:color="auto" w:fill="DBE5F1"/>
            <w:vAlign w:val="center"/>
          </w:tcPr>
          <w:p>
            <w:pPr>
              <w:spacing w:after="0" w:line="240" w:lineRule="auto"/>
              <w:jc w:val="center"/>
              <w:rPr>
                <w:color w:val="auto"/>
                <w:kern w:val="0"/>
                <w:sz w:val="15"/>
                <w:szCs w:val="15"/>
              </w:rPr>
            </w:pPr>
            <w:r>
              <w:rPr>
                <w:color w:val="auto"/>
                <w:kern w:val="0"/>
                <w:sz w:val="15"/>
                <w:szCs w:val="15"/>
              </w:rPr>
              <w:t>-3.2</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-0.2</w:t>
            </w:r>
          </w:p>
        </w:tc>
        <w:tc>
          <w:tcPr>
            <w:tcW w:w="554" w:type="dxa"/>
            <w:shd w:val="clear" w:color="auto" w:fill="DBE5F1"/>
            <w:vAlign w:val="center"/>
          </w:tcPr>
          <w:p>
            <w:pPr>
              <w:spacing w:after="0" w:line="240" w:lineRule="auto"/>
              <w:jc w:val="center"/>
              <w:rPr>
                <w:color w:val="auto"/>
                <w:kern w:val="0"/>
                <w:sz w:val="15"/>
                <w:szCs w:val="15"/>
              </w:rPr>
            </w:pPr>
            <w:r>
              <w:rPr>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黔东南</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30337</w:t>
            </w:r>
          </w:p>
        </w:tc>
        <w:tc>
          <w:tcPr>
            <w:tcW w:w="817" w:type="dxa"/>
            <w:shd w:val="clear" w:color="auto" w:fill="DBE5F1"/>
            <w:vAlign w:val="center"/>
          </w:tcPr>
          <w:p>
            <w:pPr>
              <w:spacing w:after="0" w:line="240" w:lineRule="auto"/>
              <w:jc w:val="center"/>
              <w:rPr>
                <w:color w:val="auto"/>
                <w:kern w:val="0"/>
                <w:sz w:val="15"/>
                <w:szCs w:val="15"/>
              </w:rPr>
            </w:pPr>
            <w:r>
              <w:rPr>
                <w:color w:val="auto"/>
                <w:kern w:val="0"/>
                <w:sz w:val="15"/>
                <w:szCs w:val="15"/>
              </w:rPr>
              <w:t>383.360</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1263.7</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395.818</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1304.7</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374.906</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1235.8</w:t>
            </w:r>
          </w:p>
        </w:tc>
        <w:tc>
          <w:tcPr>
            <w:tcW w:w="741" w:type="dxa"/>
            <w:shd w:val="clear" w:color="auto" w:fill="DBE5F1"/>
            <w:vAlign w:val="center"/>
          </w:tcPr>
          <w:p>
            <w:pPr>
              <w:spacing w:after="0" w:line="240" w:lineRule="auto"/>
              <w:jc w:val="center"/>
              <w:rPr>
                <w:color w:val="auto"/>
                <w:kern w:val="0"/>
                <w:sz w:val="15"/>
                <w:szCs w:val="15"/>
              </w:rPr>
            </w:pPr>
            <w:r>
              <w:rPr>
                <w:color w:val="auto"/>
                <w:kern w:val="0"/>
                <w:sz w:val="15"/>
                <w:szCs w:val="15"/>
              </w:rPr>
              <w:t>-3.1</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2.3</w:t>
            </w:r>
          </w:p>
        </w:tc>
        <w:tc>
          <w:tcPr>
            <w:tcW w:w="554" w:type="dxa"/>
            <w:shd w:val="clear" w:color="auto" w:fill="DBE5F1"/>
            <w:vAlign w:val="center"/>
          </w:tcPr>
          <w:p>
            <w:pPr>
              <w:spacing w:after="0" w:line="240" w:lineRule="auto"/>
              <w:jc w:val="center"/>
              <w:rPr>
                <w:color w:val="auto"/>
                <w:kern w:val="0"/>
                <w:sz w:val="15"/>
                <w:szCs w:val="15"/>
              </w:rPr>
            </w:pPr>
            <w:r>
              <w:rPr>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铜仁</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18003</w:t>
            </w:r>
          </w:p>
        </w:tc>
        <w:tc>
          <w:tcPr>
            <w:tcW w:w="817" w:type="dxa"/>
            <w:shd w:val="clear" w:color="auto" w:fill="DBE5F1"/>
            <w:vAlign w:val="center"/>
          </w:tcPr>
          <w:p>
            <w:pPr>
              <w:spacing w:after="0" w:line="240" w:lineRule="auto"/>
              <w:jc w:val="center"/>
              <w:rPr>
                <w:color w:val="auto"/>
                <w:kern w:val="0"/>
                <w:sz w:val="15"/>
                <w:szCs w:val="15"/>
              </w:rPr>
            </w:pPr>
            <w:r>
              <w:rPr>
                <w:color w:val="auto"/>
                <w:kern w:val="0"/>
                <w:sz w:val="15"/>
                <w:szCs w:val="15"/>
              </w:rPr>
              <w:t>204.640</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1136.7</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215.017</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1194.3</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221.186</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1228.6</w:t>
            </w:r>
          </w:p>
        </w:tc>
        <w:tc>
          <w:tcPr>
            <w:tcW w:w="741" w:type="dxa"/>
            <w:shd w:val="clear" w:color="auto" w:fill="DBE5F1"/>
            <w:vAlign w:val="center"/>
          </w:tcPr>
          <w:p>
            <w:pPr>
              <w:spacing w:after="0" w:line="240" w:lineRule="auto"/>
              <w:jc w:val="center"/>
              <w:rPr>
                <w:color w:val="auto"/>
                <w:kern w:val="0"/>
                <w:sz w:val="15"/>
                <w:szCs w:val="15"/>
              </w:rPr>
            </w:pPr>
            <w:r>
              <w:rPr>
                <w:color w:val="auto"/>
                <w:kern w:val="0"/>
                <w:sz w:val="15"/>
                <w:szCs w:val="15"/>
              </w:rPr>
              <w:t>-4.8</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-7.5</w:t>
            </w:r>
          </w:p>
        </w:tc>
        <w:tc>
          <w:tcPr>
            <w:tcW w:w="554" w:type="dxa"/>
            <w:shd w:val="clear" w:color="auto" w:fill="DBE5F1"/>
            <w:vAlign w:val="center"/>
          </w:tcPr>
          <w:p>
            <w:pPr>
              <w:spacing w:after="0" w:line="240" w:lineRule="auto"/>
              <w:jc w:val="center"/>
              <w:rPr>
                <w:color w:val="auto"/>
                <w:kern w:val="0"/>
                <w:sz w:val="15"/>
                <w:szCs w:val="15"/>
              </w:rPr>
            </w:pPr>
            <w:r>
              <w:rPr>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毕节</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26853</w:t>
            </w:r>
          </w:p>
        </w:tc>
        <w:tc>
          <w:tcPr>
            <w:tcW w:w="817" w:type="dxa"/>
            <w:shd w:val="clear" w:color="auto" w:fill="DBE5F1"/>
            <w:vAlign w:val="center"/>
          </w:tcPr>
          <w:p>
            <w:pPr>
              <w:spacing w:after="0" w:line="240" w:lineRule="auto"/>
              <w:jc w:val="center"/>
              <w:rPr>
                <w:color w:val="auto"/>
                <w:kern w:val="0"/>
                <w:sz w:val="15"/>
                <w:szCs w:val="15"/>
              </w:rPr>
            </w:pPr>
            <w:r>
              <w:rPr>
                <w:color w:val="auto"/>
                <w:kern w:val="0"/>
                <w:sz w:val="15"/>
                <w:szCs w:val="15"/>
              </w:rPr>
              <w:t>279.412</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1040.5</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277.709</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1034.2</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274.789</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1023.3</w:t>
            </w:r>
          </w:p>
        </w:tc>
        <w:tc>
          <w:tcPr>
            <w:tcW w:w="741" w:type="dxa"/>
            <w:shd w:val="clear" w:color="auto" w:fill="DBE5F1"/>
            <w:vAlign w:val="center"/>
          </w:tcPr>
          <w:p>
            <w:pPr>
              <w:spacing w:after="0" w:line="240" w:lineRule="auto"/>
              <w:jc w:val="center"/>
              <w:rPr>
                <w:color w:val="auto"/>
                <w:kern w:val="0"/>
                <w:sz w:val="15"/>
                <w:szCs w:val="15"/>
              </w:rPr>
            </w:pPr>
            <w:r>
              <w:rPr>
                <w:color w:val="auto"/>
                <w:kern w:val="0"/>
                <w:sz w:val="15"/>
                <w:szCs w:val="15"/>
              </w:rPr>
              <w:t>0.6</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1.7</w:t>
            </w:r>
          </w:p>
        </w:tc>
        <w:tc>
          <w:tcPr>
            <w:tcW w:w="554" w:type="dxa"/>
            <w:shd w:val="clear" w:color="auto" w:fill="DBE5F1"/>
            <w:vAlign w:val="center"/>
          </w:tcPr>
          <w:p>
            <w:pPr>
              <w:spacing w:after="0" w:line="240" w:lineRule="auto"/>
              <w:jc w:val="center"/>
              <w:rPr>
                <w:color w:val="auto"/>
                <w:kern w:val="0"/>
                <w:sz w:val="15"/>
                <w:szCs w:val="15"/>
              </w:rPr>
            </w:pPr>
            <w:r>
              <w:rPr>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六盘水</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9914</w:t>
            </w:r>
          </w:p>
        </w:tc>
        <w:tc>
          <w:tcPr>
            <w:tcW w:w="817" w:type="dxa"/>
            <w:shd w:val="clear" w:color="auto" w:fill="DBE5F1"/>
            <w:vAlign w:val="center"/>
          </w:tcPr>
          <w:p>
            <w:pPr>
              <w:spacing w:after="0" w:line="240" w:lineRule="auto"/>
              <w:jc w:val="center"/>
              <w:rPr>
                <w:color w:val="auto"/>
                <w:kern w:val="0"/>
                <w:sz w:val="15"/>
                <w:szCs w:val="15"/>
              </w:rPr>
            </w:pPr>
            <w:r>
              <w:rPr>
                <w:color w:val="auto"/>
                <w:kern w:val="0"/>
                <w:sz w:val="15"/>
                <w:szCs w:val="15"/>
              </w:rPr>
              <w:t>125.663</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1267.5</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131.366</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1325.1</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130.453</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1315.8</w:t>
            </w:r>
          </w:p>
        </w:tc>
        <w:tc>
          <w:tcPr>
            <w:tcW w:w="741" w:type="dxa"/>
            <w:shd w:val="clear" w:color="auto" w:fill="DBE5F1"/>
            <w:vAlign w:val="center"/>
          </w:tcPr>
          <w:p>
            <w:pPr>
              <w:spacing w:after="0" w:line="240" w:lineRule="auto"/>
              <w:jc w:val="center"/>
              <w:rPr>
                <w:color w:val="auto"/>
                <w:kern w:val="0"/>
                <w:sz w:val="15"/>
                <w:szCs w:val="15"/>
              </w:rPr>
            </w:pPr>
            <w:r>
              <w:rPr>
                <w:color w:val="auto"/>
                <w:kern w:val="0"/>
                <w:sz w:val="15"/>
                <w:szCs w:val="15"/>
              </w:rPr>
              <w:t>-4.3</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-3.7</w:t>
            </w:r>
          </w:p>
        </w:tc>
        <w:tc>
          <w:tcPr>
            <w:tcW w:w="554" w:type="dxa"/>
            <w:shd w:val="clear" w:color="auto" w:fill="DBE5F1"/>
            <w:vAlign w:val="center"/>
          </w:tcPr>
          <w:p>
            <w:pPr>
              <w:spacing w:after="0" w:line="240" w:lineRule="auto"/>
              <w:jc w:val="center"/>
              <w:rPr>
                <w:color w:val="auto"/>
                <w:kern w:val="0"/>
                <w:sz w:val="15"/>
                <w:szCs w:val="15"/>
              </w:rPr>
            </w:pPr>
            <w:r>
              <w:rPr>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黔西南</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16804</w:t>
            </w:r>
          </w:p>
        </w:tc>
        <w:tc>
          <w:tcPr>
            <w:tcW w:w="817" w:type="dxa"/>
            <w:shd w:val="clear" w:color="auto" w:fill="DBE5F1"/>
            <w:vAlign w:val="center"/>
          </w:tcPr>
          <w:p>
            <w:pPr>
              <w:spacing w:after="0" w:line="240" w:lineRule="auto"/>
              <w:jc w:val="center"/>
              <w:rPr>
                <w:color w:val="auto"/>
                <w:kern w:val="0"/>
                <w:sz w:val="15"/>
                <w:szCs w:val="15"/>
              </w:rPr>
            </w:pPr>
            <w:r>
              <w:rPr>
                <w:color w:val="auto"/>
                <w:kern w:val="0"/>
                <w:sz w:val="15"/>
                <w:szCs w:val="15"/>
              </w:rPr>
              <w:t>206.734</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1230.3</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233.169</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1387.6</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213.967</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1273.3</w:t>
            </w:r>
          </w:p>
        </w:tc>
        <w:tc>
          <w:tcPr>
            <w:tcW w:w="741" w:type="dxa"/>
            <w:shd w:val="clear" w:color="auto" w:fill="DBE5F1"/>
            <w:vAlign w:val="center"/>
          </w:tcPr>
          <w:p>
            <w:pPr>
              <w:spacing w:after="0" w:line="240" w:lineRule="auto"/>
              <w:jc w:val="center"/>
              <w:rPr>
                <w:color w:val="auto"/>
                <w:kern w:val="0"/>
                <w:sz w:val="15"/>
                <w:szCs w:val="15"/>
              </w:rPr>
            </w:pPr>
            <w:r>
              <w:rPr>
                <w:color w:val="auto"/>
                <w:kern w:val="0"/>
                <w:sz w:val="15"/>
                <w:szCs w:val="15"/>
              </w:rPr>
              <w:t>-11.3</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-3.4</w:t>
            </w:r>
          </w:p>
        </w:tc>
        <w:tc>
          <w:tcPr>
            <w:tcW w:w="554" w:type="dxa"/>
            <w:shd w:val="clear" w:color="auto" w:fill="DBE5F1"/>
            <w:vAlign w:val="center"/>
          </w:tcPr>
          <w:p>
            <w:pPr>
              <w:spacing w:after="0" w:line="240" w:lineRule="auto"/>
              <w:jc w:val="center"/>
              <w:rPr>
                <w:color w:val="auto"/>
                <w:kern w:val="0"/>
                <w:sz w:val="15"/>
                <w:szCs w:val="15"/>
              </w:rPr>
            </w:pPr>
            <w:r>
              <w:rPr>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shd w:val="clear" w:color="auto" w:fill="B2A1C7"/>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全省</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176167</w:t>
            </w:r>
          </w:p>
        </w:tc>
        <w:tc>
          <w:tcPr>
            <w:tcW w:w="817" w:type="dxa"/>
            <w:shd w:val="clear" w:color="auto" w:fill="DBE5F1"/>
            <w:vAlign w:val="center"/>
          </w:tcPr>
          <w:p>
            <w:pPr>
              <w:spacing w:after="0" w:line="240" w:lineRule="auto"/>
              <w:jc w:val="center"/>
              <w:rPr>
                <w:color w:val="auto"/>
                <w:kern w:val="0"/>
                <w:sz w:val="15"/>
                <w:szCs w:val="15"/>
              </w:rPr>
            </w:pPr>
            <w:r>
              <w:rPr>
                <w:color w:val="auto"/>
                <w:kern w:val="0"/>
                <w:sz w:val="15"/>
                <w:szCs w:val="15"/>
              </w:rPr>
              <w:t>2048.700</w:t>
            </w:r>
          </w:p>
        </w:tc>
        <w:tc>
          <w:tcPr>
            <w:tcW w:w="667" w:type="dxa"/>
            <w:shd w:val="clear" w:color="auto" w:fill="DBE5F1"/>
            <w:vAlign w:val="center"/>
          </w:tcPr>
          <w:p>
            <w:pPr>
              <w:spacing w:after="0" w:line="240" w:lineRule="auto"/>
              <w:jc w:val="center"/>
              <w:rPr>
                <w:color w:val="auto"/>
                <w:kern w:val="0"/>
                <w:sz w:val="15"/>
                <w:szCs w:val="15"/>
              </w:rPr>
            </w:pPr>
            <w:r>
              <w:rPr>
                <w:color w:val="auto"/>
                <w:kern w:val="0"/>
                <w:sz w:val="15"/>
                <w:szCs w:val="15"/>
              </w:rPr>
              <w:t>1162.9</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2070.422</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1175.3</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2076.353</w:t>
            </w:r>
          </w:p>
        </w:tc>
        <w:tc>
          <w:tcPr>
            <w:tcW w:w="666" w:type="dxa"/>
            <w:shd w:val="clear" w:color="auto" w:fill="DBE5F1"/>
            <w:vAlign w:val="center"/>
          </w:tcPr>
          <w:p>
            <w:pPr>
              <w:spacing w:after="0" w:line="240" w:lineRule="auto"/>
              <w:jc w:val="center"/>
              <w:rPr>
                <w:color w:val="auto"/>
                <w:kern w:val="0"/>
                <w:sz w:val="15"/>
                <w:szCs w:val="15"/>
              </w:rPr>
            </w:pPr>
            <w:r>
              <w:rPr>
                <w:color w:val="auto"/>
                <w:kern w:val="0"/>
                <w:sz w:val="15"/>
                <w:szCs w:val="15"/>
              </w:rPr>
              <w:t>1178.6</w:t>
            </w:r>
          </w:p>
        </w:tc>
        <w:tc>
          <w:tcPr>
            <w:tcW w:w="741" w:type="dxa"/>
            <w:shd w:val="clear" w:color="auto" w:fill="DBE5F1"/>
            <w:vAlign w:val="center"/>
          </w:tcPr>
          <w:p>
            <w:pPr>
              <w:spacing w:after="0" w:line="240" w:lineRule="auto"/>
              <w:jc w:val="center"/>
              <w:rPr>
                <w:color w:val="auto"/>
                <w:kern w:val="0"/>
                <w:sz w:val="15"/>
                <w:szCs w:val="15"/>
              </w:rPr>
            </w:pPr>
            <w:r>
              <w:rPr>
                <w:color w:val="auto"/>
                <w:kern w:val="0"/>
                <w:sz w:val="15"/>
                <w:szCs w:val="15"/>
              </w:rPr>
              <w:t>-1</w:t>
            </w:r>
          </w:p>
        </w:tc>
        <w:tc>
          <w:tcPr>
            <w:tcW w:w="816" w:type="dxa"/>
            <w:shd w:val="clear" w:color="auto" w:fill="DBE5F1"/>
            <w:vAlign w:val="center"/>
          </w:tcPr>
          <w:p>
            <w:pPr>
              <w:spacing w:after="0" w:line="240" w:lineRule="auto"/>
              <w:jc w:val="center"/>
              <w:rPr>
                <w:color w:val="auto"/>
                <w:kern w:val="0"/>
                <w:sz w:val="15"/>
                <w:szCs w:val="15"/>
              </w:rPr>
            </w:pPr>
            <w:r>
              <w:rPr>
                <w:color w:val="auto"/>
                <w:kern w:val="0"/>
                <w:sz w:val="15"/>
                <w:szCs w:val="15"/>
              </w:rPr>
              <w:t>-1.3</w:t>
            </w:r>
          </w:p>
        </w:tc>
        <w:tc>
          <w:tcPr>
            <w:tcW w:w="554" w:type="dxa"/>
            <w:shd w:val="clear" w:color="auto" w:fill="DBE5F1"/>
            <w:vAlign w:val="center"/>
          </w:tcPr>
          <w:p>
            <w:pPr>
              <w:spacing w:after="0" w:line="240" w:lineRule="auto"/>
              <w:jc w:val="center"/>
              <w:rPr>
                <w:color w:val="auto"/>
                <w:kern w:val="0"/>
                <w:sz w:val="15"/>
                <w:szCs w:val="15"/>
              </w:rPr>
            </w:pPr>
            <w:r>
              <w:rPr>
                <w:color w:val="auto"/>
                <w:kern w:val="0"/>
                <w:sz w:val="15"/>
                <w:szCs w:val="15"/>
              </w:rPr>
              <w:t>平</w:t>
            </w:r>
          </w:p>
        </w:tc>
      </w:tr>
    </w:tbl>
    <w:p>
      <w:pPr>
        <w:jc w:val="center"/>
      </w:pPr>
    </w:p>
    <w:p>
      <w:pPr>
        <w:jc w:val="center"/>
      </w:pPr>
      <w:r>
        <w:drawing>
          <wp:inline distT="0" distB="0" distL="114300" distR="114300">
            <wp:extent cx="4572000" cy="2736850"/>
            <wp:effectExtent l="0" t="0" r="0" b="635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11"/>
                    <a:stretch>
                      <a:fillRect/>
                    </a:stretch>
                  </pic:blipFill>
                  <pic:spPr>
                    <a:xfrm>
                      <a:off x="0" y="0"/>
                      <a:ext cx="4572000" cy="2736850"/>
                    </a:xfrm>
                    <a:prstGeom prst="rect">
                      <a:avLst/>
                    </a:prstGeom>
                    <a:noFill/>
                    <a:ln>
                      <a:noFill/>
                    </a:ln>
                  </pic:spPr>
                </pic:pic>
              </a:graphicData>
            </a:graphic>
          </wp:inline>
        </w:drawing>
      </w:r>
    </w:p>
    <w:p>
      <w:pPr>
        <w:jc w:val="center"/>
      </w:pPr>
      <w:r>
        <w:rPr>
          <w:rFonts w:hint="eastAsia" w:ascii="宋体" w:hAnsi="宋体"/>
          <w:color w:val="auto"/>
          <w:sz w:val="28"/>
          <w:szCs w:val="28"/>
        </w:rPr>
        <w:t>图2-1 2018年行政分区年降水量分布图</w:t>
      </w:r>
      <w:r>
        <w:rPr>
          <w:rFonts w:hint="eastAsia"/>
        </w:rPr>
        <w:t xml:space="preserve">  </w:t>
      </w:r>
    </w:p>
    <w:p>
      <w:pPr>
        <w:jc w:val="center"/>
      </w:pPr>
    </w:p>
    <w:p>
      <w:pPr>
        <w:jc w:val="center"/>
      </w:pPr>
      <w:r>
        <w:drawing>
          <wp:inline distT="0" distB="0" distL="114300" distR="114300">
            <wp:extent cx="5887720" cy="3101340"/>
            <wp:effectExtent l="0" t="0" r="17780" b="381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12"/>
                    <a:stretch>
                      <a:fillRect/>
                    </a:stretch>
                  </pic:blipFill>
                  <pic:spPr>
                    <a:xfrm>
                      <a:off x="0" y="0"/>
                      <a:ext cx="5887720" cy="3101340"/>
                    </a:xfrm>
                    <a:prstGeom prst="rect">
                      <a:avLst/>
                    </a:prstGeom>
                    <a:noFill/>
                    <a:ln>
                      <a:noFill/>
                    </a:ln>
                  </pic:spPr>
                </pic:pic>
              </a:graphicData>
            </a:graphic>
          </wp:inline>
        </w:drawing>
      </w:r>
    </w:p>
    <w:p>
      <w:pPr>
        <w:jc w:val="center"/>
        <w:rPr>
          <w:rFonts w:hAnsi="宋体"/>
          <w:color w:val="auto"/>
          <w:sz w:val="28"/>
          <w:szCs w:val="28"/>
        </w:rPr>
      </w:pPr>
      <w:r>
        <w:rPr>
          <w:rFonts w:hint="eastAsia" w:hAnsi="宋体"/>
          <w:color w:val="auto"/>
          <w:sz w:val="28"/>
          <w:szCs w:val="28"/>
        </w:rPr>
        <w:t>图2-2  2018年行政分区年降水量与2017年和常年值比较</w:t>
      </w:r>
    </w:p>
    <w:p>
      <w:pPr>
        <w:jc w:val="left"/>
        <w:rPr>
          <w:rFonts w:ascii="宋体" w:cs="宋体"/>
          <w:color w:val="auto"/>
          <w:kern w:val="0"/>
          <w:sz w:val="20"/>
          <w:szCs w:val="20"/>
        </w:rPr>
      </w:pPr>
      <w:bookmarkStart w:id="3" w:name="_Hlk515462765"/>
      <w:r>
        <w:rPr>
          <w:rFonts w:hint="eastAsia" w:hAnsi="宋体"/>
          <w:b/>
          <w:color w:val="auto"/>
          <w:sz w:val="28"/>
          <w:szCs w:val="28"/>
          <w:lang w:val="zh-CN"/>
        </w:rPr>
        <w:t>按流域分区</w:t>
      </w:r>
      <w:r>
        <w:rPr>
          <w:rFonts w:hint="eastAsia" w:hAnsi="宋体"/>
          <w:color w:val="auto"/>
          <w:sz w:val="28"/>
          <w:szCs w:val="28"/>
          <w:lang w:val="zh-CN"/>
        </w:rPr>
        <w:t>，</w:t>
      </w:r>
      <w:r>
        <w:rPr>
          <w:rFonts w:hint="eastAsia" w:hAnsi="宋体"/>
          <w:b/>
          <w:color w:val="auto"/>
          <w:sz w:val="28"/>
          <w:szCs w:val="28"/>
          <w:lang w:val="zh-CN"/>
        </w:rPr>
        <w:t>长江流域</w:t>
      </w:r>
      <w:r>
        <w:rPr>
          <w:rFonts w:hint="eastAsia" w:hAnsi="宋体"/>
          <w:color w:val="auto"/>
          <w:sz w:val="28"/>
          <w:szCs w:val="28"/>
          <w:lang w:val="zh-CN"/>
        </w:rPr>
        <w:t>平均年降水量为</w:t>
      </w:r>
      <w:r>
        <w:rPr>
          <w:rFonts w:hint="eastAsia" w:hAnsi="宋体"/>
          <w:color w:val="auto"/>
          <w:sz w:val="28"/>
          <w:szCs w:val="28"/>
        </w:rPr>
        <w:t>1102.1</w:t>
      </w:r>
      <w:r>
        <w:rPr>
          <w:rFonts w:hAnsi="宋体"/>
          <w:color w:val="auto"/>
          <w:sz w:val="28"/>
          <w:szCs w:val="28"/>
          <w:lang w:val="zh-CN"/>
        </w:rPr>
        <w:t>mm</w:t>
      </w:r>
      <w:r>
        <w:rPr>
          <w:rFonts w:hint="eastAsia" w:hAnsi="宋体"/>
          <w:color w:val="auto"/>
          <w:sz w:val="28"/>
          <w:szCs w:val="28"/>
          <w:lang w:val="zh-CN"/>
        </w:rPr>
        <w:t>，较多年平均偏</w:t>
      </w:r>
      <w:r>
        <w:rPr>
          <w:rFonts w:hint="eastAsia" w:hAnsi="宋体"/>
          <w:color w:val="auto"/>
          <w:sz w:val="28"/>
          <w:szCs w:val="28"/>
        </w:rPr>
        <w:t>小</w:t>
      </w:r>
      <w:bookmarkEnd w:id="3"/>
      <w:r>
        <w:rPr>
          <w:rFonts w:hint="eastAsia" w:hAnsi="宋体"/>
          <w:color w:val="auto"/>
          <w:sz w:val="28"/>
          <w:szCs w:val="28"/>
        </w:rPr>
        <w:t>2.1</w:t>
      </w:r>
      <w:r>
        <w:rPr>
          <w:rFonts w:hint="eastAsia" w:hAnsi="宋体"/>
          <w:color w:val="auto"/>
          <w:sz w:val="28"/>
          <w:szCs w:val="28"/>
          <w:lang w:val="zh-CN"/>
        </w:rPr>
        <w:t>％，属平水年份。</w:t>
      </w:r>
    </w:p>
    <w:p>
      <w:pPr>
        <w:ind w:firstLine="565" w:firstLineChars="202"/>
        <w:rPr>
          <w:rFonts w:ascii="宋体" w:cs="宋体"/>
          <w:color w:val="auto"/>
          <w:kern w:val="0"/>
          <w:sz w:val="20"/>
          <w:szCs w:val="20"/>
        </w:rPr>
      </w:pPr>
      <w:r>
        <w:rPr>
          <w:rFonts w:hint="eastAsia" w:hAnsi="宋体"/>
          <w:color w:val="auto"/>
          <w:sz w:val="28"/>
          <w:szCs w:val="28"/>
          <w:lang w:val="zh-CN"/>
        </w:rPr>
        <w:t>长江流域二级分区</w:t>
      </w:r>
      <w:r>
        <w:rPr>
          <w:rFonts w:hAnsi="宋体"/>
          <w:color w:val="auto"/>
          <w:sz w:val="28"/>
          <w:szCs w:val="28"/>
          <w:lang w:val="zh-CN"/>
        </w:rPr>
        <w:t>:1</w:t>
      </w:r>
      <w:r>
        <w:rPr>
          <w:rFonts w:hint="eastAsia" w:hAnsi="宋体"/>
          <w:color w:val="auto"/>
          <w:sz w:val="28"/>
          <w:szCs w:val="28"/>
          <w:lang w:val="zh-CN"/>
        </w:rPr>
        <w:t>、金沙江石鼓以下水系较多年平均偏</w:t>
      </w:r>
      <w:r>
        <w:rPr>
          <w:rFonts w:hint="eastAsia" w:hAnsi="宋体"/>
          <w:color w:val="auto"/>
          <w:sz w:val="28"/>
          <w:szCs w:val="28"/>
        </w:rPr>
        <w:t>小3.4</w:t>
      </w:r>
      <w:r>
        <w:rPr>
          <w:rFonts w:hint="eastAsia" w:hAnsi="宋体"/>
          <w:color w:val="auto"/>
          <w:sz w:val="28"/>
          <w:szCs w:val="28"/>
          <w:lang w:val="zh-CN"/>
        </w:rPr>
        <w:t>％，属平水年份；</w:t>
      </w:r>
      <w:r>
        <w:rPr>
          <w:rFonts w:hAnsi="宋体"/>
          <w:color w:val="auto"/>
          <w:sz w:val="28"/>
          <w:szCs w:val="28"/>
          <w:lang w:val="zh-CN"/>
        </w:rPr>
        <w:t>2</w:t>
      </w:r>
      <w:r>
        <w:rPr>
          <w:rFonts w:hint="eastAsia" w:hAnsi="宋体"/>
          <w:color w:val="auto"/>
          <w:sz w:val="28"/>
          <w:szCs w:val="28"/>
          <w:lang w:val="zh-CN"/>
        </w:rPr>
        <w:t>、宜宾至宜昌干流水系较多年平均偏</w:t>
      </w:r>
      <w:r>
        <w:rPr>
          <w:rFonts w:hint="eastAsia" w:hAnsi="宋体"/>
          <w:color w:val="auto"/>
          <w:sz w:val="28"/>
          <w:szCs w:val="28"/>
        </w:rPr>
        <w:t>小3.7</w:t>
      </w:r>
      <w:r>
        <w:rPr>
          <w:rFonts w:hint="eastAsia" w:hAnsi="宋体"/>
          <w:color w:val="auto"/>
          <w:sz w:val="28"/>
          <w:szCs w:val="28"/>
          <w:lang w:val="zh-CN"/>
        </w:rPr>
        <w:t>％，属平水年份；</w:t>
      </w:r>
      <w:r>
        <w:rPr>
          <w:rFonts w:hAnsi="宋体"/>
          <w:color w:val="auto"/>
          <w:sz w:val="28"/>
          <w:szCs w:val="28"/>
          <w:lang w:val="zh-CN"/>
        </w:rPr>
        <w:t>3</w:t>
      </w:r>
      <w:r>
        <w:rPr>
          <w:rFonts w:hint="eastAsia" w:hAnsi="宋体"/>
          <w:color w:val="auto"/>
          <w:sz w:val="28"/>
          <w:szCs w:val="28"/>
          <w:lang w:val="zh-CN"/>
        </w:rPr>
        <w:t>、乌江水系较多年平均偏</w:t>
      </w:r>
      <w:r>
        <w:rPr>
          <w:rFonts w:hint="eastAsia" w:hAnsi="宋体"/>
          <w:color w:val="auto"/>
          <w:sz w:val="28"/>
          <w:szCs w:val="28"/>
        </w:rPr>
        <w:t>小2.2</w:t>
      </w:r>
      <w:r>
        <w:rPr>
          <w:rFonts w:hint="eastAsia" w:hAnsi="宋体"/>
          <w:color w:val="auto"/>
          <w:sz w:val="28"/>
          <w:szCs w:val="28"/>
          <w:lang w:val="zh-CN"/>
        </w:rPr>
        <w:t>％，属平水年份；</w:t>
      </w:r>
      <w:r>
        <w:rPr>
          <w:rFonts w:hAnsi="宋体"/>
          <w:color w:val="auto"/>
          <w:sz w:val="28"/>
          <w:szCs w:val="28"/>
          <w:lang w:val="zh-CN"/>
        </w:rPr>
        <w:t>4</w:t>
      </w:r>
      <w:r>
        <w:rPr>
          <w:rFonts w:hint="eastAsia" w:hAnsi="宋体"/>
          <w:color w:val="auto"/>
          <w:sz w:val="28"/>
          <w:szCs w:val="28"/>
          <w:lang w:val="zh-CN"/>
        </w:rPr>
        <w:t>、洞庭湖水系较多年平均偏</w:t>
      </w:r>
      <w:r>
        <w:rPr>
          <w:rFonts w:hint="eastAsia" w:hAnsi="宋体"/>
          <w:color w:val="auto"/>
          <w:sz w:val="28"/>
          <w:szCs w:val="28"/>
        </w:rPr>
        <w:t>小1.3</w:t>
      </w:r>
      <w:r>
        <w:rPr>
          <w:rFonts w:hint="eastAsia" w:hAnsi="宋体"/>
          <w:color w:val="auto"/>
          <w:sz w:val="28"/>
          <w:szCs w:val="28"/>
          <w:lang w:val="zh-CN"/>
        </w:rPr>
        <w:t>％，属</w:t>
      </w:r>
      <w:r>
        <w:rPr>
          <w:rFonts w:hint="eastAsia" w:hAnsi="宋体"/>
          <w:color w:val="auto"/>
          <w:sz w:val="28"/>
          <w:szCs w:val="28"/>
        </w:rPr>
        <w:t>平水</w:t>
      </w:r>
      <w:r>
        <w:rPr>
          <w:rFonts w:hint="eastAsia" w:hAnsi="宋体"/>
          <w:color w:val="auto"/>
          <w:sz w:val="28"/>
          <w:szCs w:val="28"/>
          <w:lang w:val="zh-CN"/>
        </w:rPr>
        <w:t>年份。</w:t>
      </w:r>
    </w:p>
    <w:p>
      <w:pPr>
        <w:ind w:firstLine="565" w:firstLineChars="202"/>
        <w:rPr>
          <w:rFonts w:ascii="宋体" w:cs="宋体"/>
          <w:color w:val="auto"/>
          <w:kern w:val="0"/>
          <w:sz w:val="20"/>
          <w:szCs w:val="20"/>
        </w:rPr>
      </w:pPr>
      <w:r>
        <w:rPr>
          <w:rFonts w:hint="eastAsia" w:hAnsi="宋体"/>
          <w:color w:val="auto"/>
          <w:sz w:val="28"/>
          <w:szCs w:val="28"/>
          <w:lang w:val="zh-CN"/>
        </w:rPr>
        <w:t>长江流域三级分区</w:t>
      </w:r>
      <w:r>
        <w:rPr>
          <w:rFonts w:hAnsi="宋体"/>
          <w:color w:val="auto"/>
          <w:sz w:val="28"/>
          <w:szCs w:val="28"/>
          <w:lang w:val="zh-CN"/>
        </w:rPr>
        <w:t>: 1</w:t>
      </w:r>
      <w:r>
        <w:rPr>
          <w:rFonts w:hint="eastAsia" w:hAnsi="宋体"/>
          <w:color w:val="auto"/>
          <w:sz w:val="28"/>
          <w:szCs w:val="28"/>
          <w:lang w:val="zh-CN"/>
        </w:rPr>
        <w:t>、金沙江石鼓以下干流区较多年平均偏</w:t>
      </w:r>
      <w:r>
        <w:rPr>
          <w:rFonts w:hint="eastAsia" w:hAnsi="宋体"/>
          <w:color w:val="auto"/>
          <w:sz w:val="28"/>
          <w:szCs w:val="28"/>
        </w:rPr>
        <w:t>小3.4</w:t>
      </w:r>
      <w:r>
        <w:rPr>
          <w:rFonts w:hint="eastAsia" w:hAnsi="宋体"/>
          <w:color w:val="auto"/>
          <w:sz w:val="28"/>
          <w:szCs w:val="28"/>
          <w:lang w:val="zh-CN"/>
        </w:rPr>
        <w:t>％，属平水年份；</w:t>
      </w:r>
      <w:r>
        <w:rPr>
          <w:rFonts w:hAnsi="宋体"/>
          <w:color w:val="auto"/>
          <w:sz w:val="28"/>
          <w:szCs w:val="28"/>
          <w:lang w:val="zh-CN"/>
        </w:rPr>
        <w:t>2</w:t>
      </w:r>
      <w:r>
        <w:rPr>
          <w:rFonts w:hint="eastAsia" w:hAnsi="宋体"/>
          <w:color w:val="auto"/>
          <w:sz w:val="28"/>
          <w:szCs w:val="28"/>
          <w:lang w:val="zh-CN"/>
        </w:rPr>
        <w:t>、赤水河区较多年平均偏</w:t>
      </w:r>
      <w:r>
        <w:rPr>
          <w:rFonts w:hint="eastAsia" w:hAnsi="宋体"/>
          <w:color w:val="auto"/>
          <w:sz w:val="28"/>
          <w:szCs w:val="28"/>
        </w:rPr>
        <w:t>小2.0</w:t>
      </w:r>
      <w:r>
        <w:rPr>
          <w:rFonts w:hint="eastAsia" w:hAnsi="宋体"/>
          <w:color w:val="auto"/>
          <w:sz w:val="28"/>
          <w:szCs w:val="28"/>
          <w:lang w:val="zh-CN"/>
        </w:rPr>
        <w:t>％，属平水年份；</w:t>
      </w:r>
      <w:r>
        <w:rPr>
          <w:rFonts w:hAnsi="宋体"/>
          <w:color w:val="auto"/>
          <w:sz w:val="28"/>
          <w:szCs w:val="28"/>
          <w:lang w:val="zh-CN"/>
        </w:rPr>
        <w:t>3</w:t>
      </w:r>
      <w:r>
        <w:rPr>
          <w:rFonts w:hint="eastAsia" w:hAnsi="宋体"/>
          <w:color w:val="auto"/>
          <w:sz w:val="28"/>
          <w:szCs w:val="28"/>
          <w:lang w:val="zh-CN"/>
        </w:rPr>
        <w:t>、宜宾至宜昌干流区较多年平均偏</w:t>
      </w:r>
      <w:r>
        <w:rPr>
          <w:rFonts w:hint="eastAsia" w:hAnsi="宋体"/>
          <w:color w:val="auto"/>
          <w:sz w:val="28"/>
          <w:szCs w:val="28"/>
        </w:rPr>
        <w:t>小8.3</w:t>
      </w:r>
      <w:r>
        <w:rPr>
          <w:rFonts w:hint="eastAsia" w:hAnsi="宋体"/>
          <w:color w:val="auto"/>
          <w:sz w:val="28"/>
          <w:szCs w:val="28"/>
          <w:lang w:val="zh-CN"/>
        </w:rPr>
        <w:t>％，属</w:t>
      </w:r>
      <w:r>
        <w:rPr>
          <w:rFonts w:hint="eastAsia" w:hAnsi="宋体"/>
          <w:color w:val="auto"/>
          <w:sz w:val="28"/>
          <w:szCs w:val="28"/>
        </w:rPr>
        <w:t>平</w:t>
      </w:r>
      <w:r>
        <w:rPr>
          <w:rFonts w:hint="eastAsia" w:hAnsi="宋体"/>
          <w:color w:val="auto"/>
          <w:sz w:val="28"/>
          <w:szCs w:val="28"/>
          <w:lang w:val="zh-CN"/>
        </w:rPr>
        <w:t>水年份；</w:t>
      </w:r>
      <w:r>
        <w:rPr>
          <w:rFonts w:hAnsi="宋体"/>
          <w:color w:val="auto"/>
          <w:sz w:val="28"/>
          <w:szCs w:val="28"/>
          <w:lang w:val="zh-CN"/>
        </w:rPr>
        <w:t>4</w:t>
      </w:r>
      <w:r>
        <w:rPr>
          <w:rFonts w:hint="eastAsia" w:hAnsi="宋体"/>
          <w:color w:val="auto"/>
          <w:sz w:val="28"/>
          <w:szCs w:val="28"/>
          <w:lang w:val="zh-CN"/>
        </w:rPr>
        <w:t>、乌江思南以上区较多年平均偏小</w:t>
      </w:r>
      <w:r>
        <w:rPr>
          <w:rFonts w:hint="eastAsia" w:hAnsi="宋体"/>
          <w:color w:val="auto"/>
          <w:sz w:val="28"/>
          <w:szCs w:val="28"/>
        </w:rPr>
        <w:t>3.5</w:t>
      </w:r>
      <w:r>
        <w:rPr>
          <w:rFonts w:hint="eastAsia" w:hAnsi="宋体"/>
          <w:color w:val="auto"/>
          <w:sz w:val="28"/>
          <w:szCs w:val="28"/>
          <w:lang w:val="zh-CN"/>
        </w:rPr>
        <w:t>％，属平水年份；</w:t>
      </w:r>
      <w:r>
        <w:rPr>
          <w:rFonts w:hAnsi="宋体"/>
          <w:color w:val="auto"/>
          <w:sz w:val="28"/>
          <w:szCs w:val="28"/>
          <w:lang w:val="zh-CN"/>
        </w:rPr>
        <w:t>5</w:t>
      </w:r>
      <w:r>
        <w:rPr>
          <w:rFonts w:hint="eastAsia" w:hAnsi="宋体"/>
          <w:color w:val="auto"/>
          <w:sz w:val="28"/>
          <w:szCs w:val="28"/>
          <w:lang w:val="zh-CN"/>
        </w:rPr>
        <w:t>、乌江思南以下区较多年平均偏</w:t>
      </w:r>
      <w:r>
        <w:rPr>
          <w:rFonts w:hint="eastAsia" w:hAnsi="宋体"/>
          <w:color w:val="auto"/>
          <w:sz w:val="28"/>
          <w:szCs w:val="28"/>
        </w:rPr>
        <w:t>大1.5</w:t>
      </w:r>
      <w:r>
        <w:rPr>
          <w:rFonts w:hint="eastAsia" w:hAnsi="宋体"/>
          <w:color w:val="auto"/>
          <w:sz w:val="28"/>
          <w:szCs w:val="28"/>
          <w:lang w:val="zh-CN"/>
        </w:rPr>
        <w:t>％，属</w:t>
      </w:r>
      <w:r>
        <w:rPr>
          <w:rFonts w:hint="eastAsia" w:hAnsi="宋体"/>
          <w:color w:val="auto"/>
          <w:sz w:val="28"/>
          <w:szCs w:val="28"/>
        </w:rPr>
        <w:t>平</w:t>
      </w:r>
      <w:r>
        <w:rPr>
          <w:rFonts w:hint="eastAsia" w:hAnsi="宋体"/>
          <w:color w:val="auto"/>
          <w:sz w:val="28"/>
          <w:szCs w:val="28"/>
          <w:lang w:val="zh-CN"/>
        </w:rPr>
        <w:t>水年份；</w:t>
      </w:r>
      <w:r>
        <w:rPr>
          <w:rFonts w:hAnsi="宋体"/>
          <w:color w:val="auto"/>
          <w:sz w:val="28"/>
          <w:szCs w:val="28"/>
          <w:lang w:val="zh-CN"/>
        </w:rPr>
        <w:t>6</w:t>
      </w:r>
      <w:r>
        <w:rPr>
          <w:rFonts w:hint="eastAsia" w:hAnsi="宋体"/>
          <w:color w:val="auto"/>
          <w:sz w:val="28"/>
          <w:szCs w:val="28"/>
          <w:lang w:val="zh-CN"/>
        </w:rPr>
        <w:t>、沅江浦市镇以上区较多年平均偏</w:t>
      </w:r>
      <w:r>
        <w:rPr>
          <w:rFonts w:hint="eastAsia" w:hAnsi="宋体"/>
          <w:color w:val="auto"/>
          <w:sz w:val="28"/>
          <w:szCs w:val="28"/>
        </w:rPr>
        <w:t>小1.9</w:t>
      </w:r>
      <w:r>
        <w:rPr>
          <w:rFonts w:hint="eastAsia" w:hAnsi="宋体"/>
          <w:color w:val="auto"/>
          <w:sz w:val="28"/>
          <w:szCs w:val="28"/>
          <w:lang w:val="zh-CN"/>
        </w:rPr>
        <w:t>％，属</w:t>
      </w:r>
      <w:r>
        <w:rPr>
          <w:rFonts w:hint="eastAsia" w:hAnsi="宋体"/>
          <w:color w:val="auto"/>
          <w:sz w:val="28"/>
          <w:szCs w:val="28"/>
        </w:rPr>
        <w:t>平</w:t>
      </w:r>
      <w:r>
        <w:rPr>
          <w:rFonts w:hint="eastAsia" w:hAnsi="宋体"/>
          <w:color w:val="auto"/>
          <w:sz w:val="28"/>
          <w:szCs w:val="28"/>
          <w:lang w:val="zh-CN"/>
        </w:rPr>
        <w:t>水年份；</w:t>
      </w:r>
      <w:r>
        <w:rPr>
          <w:rFonts w:hAnsi="宋体"/>
          <w:color w:val="auto"/>
          <w:sz w:val="28"/>
          <w:szCs w:val="28"/>
          <w:lang w:val="zh-CN"/>
        </w:rPr>
        <w:t>7</w:t>
      </w:r>
      <w:r>
        <w:rPr>
          <w:rFonts w:hint="eastAsia" w:hAnsi="宋体"/>
          <w:color w:val="auto"/>
          <w:sz w:val="28"/>
          <w:szCs w:val="28"/>
          <w:lang w:val="zh-CN"/>
        </w:rPr>
        <w:t>、沅江浦市镇以下区较多年平均偏大</w:t>
      </w:r>
      <w:r>
        <w:rPr>
          <w:rFonts w:hint="eastAsia" w:hAnsi="宋体"/>
          <w:color w:val="auto"/>
          <w:sz w:val="28"/>
          <w:szCs w:val="28"/>
        </w:rPr>
        <w:t>7.5</w:t>
      </w:r>
      <w:r>
        <w:rPr>
          <w:rFonts w:hint="eastAsia" w:hAnsi="宋体"/>
          <w:color w:val="auto"/>
          <w:sz w:val="28"/>
          <w:szCs w:val="28"/>
          <w:lang w:val="zh-CN"/>
        </w:rPr>
        <w:t>％，属</w:t>
      </w:r>
      <w:r>
        <w:rPr>
          <w:rFonts w:hint="eastAsia" w:hAnsi="宋体"/>
          <w:color w:val="auto"/>
          <w:sz w:val="28"/>
          <w:szCs w:val="28"/>
        </w:rPr>
        <w:t>平</w:t>
      </w:r>
      <w:r>
        <w:rPr>
          <w:rFonts w:hint="eastAsia" w:hAnsi="宋体"/>
          <w:color w:val="auto"/>
          <w:sz w:val="28"/>
          <w:szCs w:val="28"/>
          <w:lang w:val="zh-CN"/>
        </w:rPr>
        <w:t>水年份。</w:t>
      </w:r>
    </w:p>
    <w:p>
      <w:pPr>
        <w:rPr>
          <w:rFonts w:ascii="宋体" w:cs="宋体"/>
          <w:color w:val="auto"/>
          <w:kern w:val="0"/>
          <w:sz w:val="20"/>
          <w:szCs w:val="20"/>
        </w:rPr>
      </w:pPr>
      <w:r>
        <w:rPr>
          <w:rFonts w:hint="eastAsia" w:hAnsi="宋体"/>
          <w:b/>
          <w:color w:val="auto"/>
          <w:sz w:val="28"/>
          <w:szCs w:val="28"/>
          <w:lang w:val="zh-CN"/>
        </w:rPr>
        <w:t>珠江流域：</w:t>
      </w:r>
      <w:r>
        <w:rPr>
          <w:rFonts w:hint="eastAsia" w:hAnsi="宋体"/>
          <w:color w:val="auto"/>
          <w:sz w:val="28"/>
          <w:szCs w:val="28"/>
          <w:lang w:val="zh-CN"/>
        </w:rPr>
        <w:t>平均年降水量为</w:t>
      </w:r>
      <w:r>
        <w:rPr>
          <w:rFonts w:hint="eastAsia" w:hAnsi="宋体"/>
          <w:color w:val="auto"/>
          <w:sz w:val="28"/>
          <w:szCs w:val="28"/>
        </w:rPr>
        <w:t>1279.5</w:t>
      </w:r>
      <w:r>
        <w:rPr>
          <w:rFonts w:hAnsi="宋体"/>
          <w:color w:val="auto"/>
          <w:sz w:val="28"/>
          <w:szCs w:val="28"/>
          <w:lang w:val="zh-CN"/>
        </w:rPr>
        <w:t>mm</w:t>
      </w:r>
      <w:r>
        <w:rPr>
          <w:rFonts w:hint="eastAsia" w:hAnsi="宋体"/>
          <w:color w:val="auto"/>
          <w:sz w:val="28"/>
          <w:szCs w:val="28"/>
          <w:lang w:val="zh-CN"/>
        </w:rPr>
        <w:t>，</w:t>
      </w:r>
      <w:r>
        <w:rPr>
          <w:rFonts w:hint="eastAsia" w:hAnsi="宋体"/>
          <w:color w:val="auto"/>
          <w:sz w:val="28"/>
          <w:szCs w:val="28"/>
        </w:rPr>
        <w:t>与</w:t>
      </w:r>
      <w:r>
        <w:rPr>
          <w:rFonts w:hint="eastAsia" w:hAnsi="宋体"/>
          <w:color w:val="auto"/>
          <w:sz w:val="28"/>
          <w:szCs w:val="28"/>
          <w:lang w:val="zh-CN"/>
        </w:rPr>
        <w:t>多年平均</w:t>
      </w:r>
      <w:r>
        <w:rPr>
          <w:rFonts w:hint="eastAsia" w:hAnsi="宋体"/>
          <w:color w:val="auto"/>
          <w:sz w:val="28"/>
          <w:szCs w:val="28"/>
        </w:rPr>
        <w:t>1279.8</w:t>
      </w:r>
      <w:r>
        <w:rPr>
          <w:rFonts w:hAnsi="宋体"/>
          <w:color w:val="auto"/>
          <w:sz w:val="28"/>
          <w:szCs w:val="28"/>
          <w:lang w:val="zh-CN"/>
        </w:rPr>
        <w:t>mm</w:t>
      </w:r>
      <w:r>
        <w:rPr>
          <w:rFonts w:hint="eastAsia" w:hAnsi="宋体"/>
          <w:color w:val="auto"/>
          <w:sz w:val="28"/>
          <w:szCs w:val="28"/>
        </w:rPr>
        <w:t>相近</w:t>
      </w:r>
      <w:r>
        <w:rPr>
          <w:rFonts w:hint="eastAsia" w:hAnsi="宋体"/>
          <w:color w:val="auto"/>
          <w:sz w:val="28"/>
          <w:szCs w:val="28"/>
          <w:lang w:val="zh-CN"/>
        </w:rPr>
        <w:t>，属平水年份。</w:t>
      </w:r>
    </w:p>
    <w:p>
      <w:pPr>
        <w:ind w:firstLine="565" w:firstLineChars="202"/>
        <w:rPr>
          <w:rFonts w:ascii="宋体" w:cs="宋体"/>
          <w:color w:val="auto"/>
          <w:kern w:val="0"/>
          <w:sz w:val="20"/>
          <w:szCs w:val="20"/>
        </w:rPr>
      </w:pPr>
      <w:r>
        <w:rPr>
          <w:rFonts w:hint="eastAsia" w:hAnsi="宋体"/>
          <w:color w:val="auto"/>
          <w:sz w:val="28"/>
          <w:szCs w:val="28"/>
          <w:lang w:val="zh-CN"/>
        </w:rPr>
        <w:t>珠江流域二级分区：</w:t>
      </w:r>
      <w:r>
        <w:rPr>
          <w:rFonts w:hAnsi="宋体"/>
          <w:color w:val="auto"/>
          <w:sz w:val="28"/>
          <w:szCs w:val="28"/>
          <w:lang w:val="zh-CN"/>
        </w:rPr>
        <w:t>1</w:t>
      </w:r>
      <w:r>
        <w:rPr>
          <w:rFonts w:hint="eastAsia" w:hAnsi="宋体"/>
          <w:color w:val="auto"/>
          <w:sz w:val="28"/>
          <w:szCs w:val="28"/>
          <w:lang w:val="zh-CN"/>
        </w:rPr>
        <w:t>、南北盘江区较多年平均偏</w:t>
      </w:r>
      <w:r>
        <w:rPr>
          <w:rFonts w:hint="eastAsia" w:hAnsi="宋体"/>
          <w:color w:val="auto"/>
          <w:sz w:val="28"/>
          <w:szCs w:val="28"/>
        </w:rPr>
        <w:t>小2.0</w:t>
      </w:r>
      <w:r>
        <w:rPr>
          <w:rFonts w:hint="eastAsia" w:hAnsi="宋体"/>
          <w:color w:val="auto"/>
          <w:sz w:val="28"/>
          <w:szCs w:val="28"/>
          <w:lang w:val="zh-CN"/>
        </w:rPr>
        <w:t>％，属平水年份；</w:t>
      </w:r>
      <w:r>
        <w:rPr>
          <w:rFonts w:hAnsi="宋体"/>
          <w:color w:val="auto"/>
          <w:sz w:val="28"/>
          <w:szCs w:val="28"/>
          <w:lang w:val="zh-CN"/>
        </w:rPr>
        <w:t>2</w:t>
      </w:r>
      <w:r>
        <w:rPr>
          <w:rFonts w:hint="eastAsia" w:hAnsi="宋体"/>
          <w:color w:val="auto"/>
          <w:sz w:val="28"/>
          <w:szCs w:val="28"/>
          <w:lang w:val="zh-CN"/>
        </w:rPr>
        <w:t>、红柳江区较多年平均偏大</w:t>
      </w:r>
      <w:r>
        <w:rPr>
          <w:rFonts w:hint="eastAsia" w:hAnsi="宋体"/>
          <w:color w:val="auto"/>
          <w:sz w:val="28"/>
          <w:szCs w:val="28"/>
        </w:rPr>
        <w:t>1.8</w:t>
      </w:r>
      <w:r>
        <w:rPr>
          <w:rFonts w:hint="eastAsia" w:hAnsi="宋体"/>
          <w:color w:val="auto"/>
          <w:sz w:val="28"/>
          <w:szCs w:val="28"/>
          <w:lang w:val="zh-CN"/>
        </w:rPr>
        <w:t>％，属平水年份。</w:t>
      </w:r>
    </w:p>
    <w:p>
      <w:pPr>
        <w:jc w:val="left"/>
        <w:rPr>
          <w:rFonts w:ascii="宋体" w:hAnsi="宋体"/>
          <w:color w:val="auto"/>
          <w:sz w:val="28"/>
          <w:szCs w:val="28"/>
          <w:lang w:val="zh-CN"/>
        </w:rPr>
      </w:pPr>
      <w:r>
        <w:rPr>
          <w:rFonts w:hint="eastAsia" w:hAnsi="宋体"/>
          <w:color w:val="auto"/>
          <w:sz w:val="28"/>
          <w:szCs w:val="28"/>
          <w:lang w:val="zh-CN"/>
        </w:rPr>
        <w:t>珠江流域三级分区</w:t>
      </w:r>
      <w:r>
        <w:rPr>
          <w:rFonts w:hint="eastAsia"/>
          <w:color w:val="auto"/>
          <w:sz w:val="28"/>
          <w:szCs w:val="28"/>
          <w:lang w:val="zh-CN"/>
        </w:rPr>
        <w:t>：</w:t>
      </w:r>
      <w:r>
        <w:rPr>
          <w:color w:val="auto"/>
          <w:sz w:val="28"/>
          <w:szCs w:val="28"/>
          <w:lang w:val="zh-CN"/>
        </w:rPr>
        <w:t>1</w:t>
      </w:r>
      <w:r>
        <w:rPr>
          <w:rFonts w:hint="eastAsia" w:hAnsi="宋体"/>
          <w:color w:val="auto"/>
          <w:sz w:val="28"/>
          <w:szCs w:val="28"/>
          <w:lang w:val="zh-CN"/>
        </w:rPr>
        <w:t>、南盘江区较多年平均偏</w:t>
      </w:r>
      <w:r>
        <w:rPr>
          <w:rFonts w:hint="eastAsia" w:hAnsi="宋体"/>
          <w:color w:val="auto"/>
          <w:sz w:val="28"/>
          <w:szCs w:val="28"/>
        </w:rPr>
        <w:t>小6.1</w:t>
      </w:r>
      <w:r>
        <w:rPr>
          <w:rFonts w:hint="eastAsia" w:hAnsi="宋体"/>
          <w:color w:val="auto"/>
          <w:sz w:val="28"/>
          <w:szCs w:val="28"/>
          <w:lang w:val="zh-CN"/>
        </w:rPr>
        <w:t>％，属平水年份；</w:t>
      </w:r>
      <w:r>
        <w:rPr>
          <w:rFonts w:hAnsi="宋体"/>
          <w:color w:val="auto"/>
          <w:sz w:val="28"/>
          <w:szCs w:val="28"/>
          <w:lang w:val="zh-CN"/>
        </w:rPr>
        <w:t>2</w:t>
      </w:r>
      <w:r>
        <w:rPr>
          <w:rFonts w:hint="eastAsia" w:hAnsi="宋体"/>
          <w:color w:val="auto"/>
          <w:sz w:val="28"/>
          <w:szCs w:val="28"/>
          <w:lang w:val="zh-CN"/>
        </w:rPr>
        <w:t>、北盘江区较多年平均偏</w:t>
      </w:r>
      <w:r>
        <w:rPr>
          <w:rFonts w:hint="eastAsia" w:hAnsi="宋体"/>
          <w:color w:val="auto"/>
          <w:sz w:val="28"/>
          <w:szCs w:val="28"/>
        </w:rPr>
        <w:t>小0.4</w:t>
      </w:r>
      <w:r>
        <w:rPr>
          <w:rFonts w:hint="eastAsia" w:hAnsi="宋体"/>
          <w:color w:val="auto"/>
          <w:sz w:val="28"/>
          <w:szCs w:val="28"/>
          <w:lang w:val="zh-CN"/>
        </w:rPr>
        <w:t>％，属平水年份；</w:t>
      </w:r>
      <w:r>
        <w:rPr>
          <w:rFonts w:hAnsi="宋体"/>
          <w:color w:val="auto"/>
          <w:sz w:val="28"/>
          <w:szCs w:val="28"/>
          <w:lang w:val="zh-CN"/>
        </w:rPr>
        <w:t>3</w:t>
      </w:r>
      <w:r>
        <w:rPr>
          <w:rFonts w:hint="eastAsia" w:hAnsi="宋体"/>
          <w:color w:val="auto"/>
          <w:sz w:val="28"/>
          <w:szCs w:val="28"/>
          <w:lang w:val="zh-CN"/>
        </w:rPr>
        <w:t>、红水河区较多年平均</w:t>
      </w:r>
      <w:r>
        <w:rPr>
          <w:rFonts w:hint="eastAsia" w:hAnsi="宋体"/>
          <w:color w:val="auto"/>
          <w:sz w:val="28"/>
          <w:szCs w:val="28"/>
        </w:rPr>
        <w:t>偏小1.2</w:t>
      </w:r>
      <w:r>
        <w:rPr>
          <w:rFonts w:hint="eastAsia" w:hAnsi="宋体"/>
          <w:color w:val="auto"/>
          <w:sz w:val="28"/>
          <w:szCs w:val="28"/>
          <w:lang w:val="zh-CN"/>
        </w:rPr>
        <w:t>％，属平水年份；</w:t>
      </w:r>
      <w:r>
        <w:rPr>
          <w:rFonts w:hAnsi="宋体"/>
          <w:color w:val="auto"/>
          <w:sz w:val="28"/>
          <w:szCs w:val="28"/>
          <w:lang w:val="zh-CN"/>
        </w:rPr>
        <w:t>4</w:t>
      </w:r>
      <w:r>
        <w:rPr>
          <w:rFonts w:hint="eastAsia" w:hAnsi="宋体"/>
          <w:color w:val="auto"/>
          <w:sz w:val="28"/>
          <w:szCs w:val="28"/>
          <w:lang w:val="zh-CN"/>
        </w:rPr>
        <w:t>、柳江区较多年平均偏大</w:t>
      </w:r>
      <w:r>
        <w:rPr>
          <w:rFonts w:hint="eastAsia" w:hAnsi="宋体"/>
          <w:color w:val="auto"/>
          <w:sz w:val="28"/>
          <w:szCs w:val="28"/>
        </w:rPr>
        <w:t>4.6</w:t>
      </w:r>
      <w:r>
        <w:rPr>
          <w:rFonts w:hint="eastAsia" w:hAnsi="宋体"/>
          <w:color w:val="auto"/>
          <w:sz w:val="28"/>
          <w:szCs w:val="28"/>
          <w:lang w:val="zh-CN"/>
        </w:rPr>
        <w:t>％，属</w:t>
      </w:r>
      <w:r>
        <w:rPr>
          <w:rFonts w:hint="eastAsia" w:hAnsi="宋体"/>
          <w:color w:val="auto"/>
          <w:sz w:val="28"/>
          <w:szCs w:val="28"/>
        </w:rPr>
        <w:t>平</w:t>
      </w:r>
      <w:r>
        <w:rPr>
          <w:rFonts w:hint="eastAsia" w:hAnsi="宋体"/>
          <w:color w:val="auto"/>
          <w:sz w:val="28"/>
          <w:szCs w:val="28"/>
          <w:lang w:val="zh-CN"/>
        </w:rPr>
        <w:t>水年份。见表</w:t>
      </w:r>
      <w:r>
        <w:rPr>
          <w:rFonts w:hAnsi="宋体"/>
          <w:color w:val="auto"/>
          <w:sz w:val="28"/>
          <w:szCs w:val="28"/>
          <w:lang w:val="zh-CN"/>
        </w:rPr>
        <w:t>2-2</w:t>
      </w:r>
      <w:r>
        <w:rPr>
          <w:rFonts w:hint="eastAsia" w:hAnsi="宋体"/>
          <w:color w:val="auto"/>
          <w:sz w:val="28"/>
          <w:szCs w:val="28"/>
          <w:lang w:val="zh-CN"/>
        </w:rPr>
        <w:t>。见图</w:t>
      </w:r>
      <w:r>
        <w:rPr>
          <w:rFonts w:hAnsi="宋体"/>
          <w:color w:val="auto"/>
          <w:sz w:val="28"/>
          <w:szCs w:val="28"/>
          <w:lang w:val="zh-CN"/>
        </w:rPr>
        <w:t>2-3</w:t>
      </w:r>
      <w:r>
        <w:rPr>
          <w:rFonts w:hint="eastAsia" w:hAnsi="宋体"/>
          <w:color w:val="auto"/>
          <w:sz w:val="28"/>
          <w:szCs w:val="28"/>
          <w:lang w:val="zh-CN"/>
        </w:rPr>
        <w:t>、</w:t>
      </w:r>
      <w:r>
        <w:rPr>
          <w:rFonts w:hAnsi="宋体"/>
          <w:color w:val="auto"/>
          <w:sz w:val="28"/>
          <w:szCs w:val="28"/>
          <w:lang w:val="zh-CN"/>
        </w:rPr>
        <w:t>2-4</w:t>
      </w:r>
      <w:r>
        <w:rPr>
          <w:rFonts w:hint="eastAsia" w:hAnsi="宋体"/>
          <w:color w:val="auto"/>
          <w:sz w:val="28"/>
          <w:szCs w:val="28"/>
          <w:lang w:val="zh-CN"/>
        </w:rPr>
        <w:t>。</w:t>
      </w:r>
    </w:p>
    <w:p>
      <w:pPr>
        <w:jc w:val="center"/>
        <w:rPr>
          <w:rFonts w:ascii="宋体"/>
          <w:color w:val="auto"/>
          <w:sz w:val="28"/>
          <w:szCs w:val="28"/>
          <w:lang w:val="zh-CN"/>
        </w:rPr>
      </w:pPr>
      <w:r>
        <w:rPr>
          <w:rFonts w:hint="eastAsia" w:ascii="宋体" w:hAnsi="宋体"/>
          <w:color w:val="auto"/>
          <w:sz w:val="28"/>
          <w:szCs w:val="28"/>
          <w:lang w:val="zh-CN"/>
        </w:rPr>
        <w:t>表</w:t>
      </w:r>
      <w:r>
        <w:rPr>
          <w:rFonts w:ascii="宋体" w:hAnsi="宋体"/>
          <w:color w:val="auto"/>
          <w:sz w:val="28"/>
          <w:szCs w:val="28"/>
          <w:lang w:val="zh-CN"/>
        </w:rPr>
        <w:t>2-2</w:t>
      </w:r>
      <w:r>
        <w:rPr>
          <w:rFonts w:ascii="宋体" w:hAnsi="宋体"/>
          <w:color w:val="auto"/>
          <w:sz w:val="28"/>
          <w:szCs w:val="28"/>
          <w:lang w:val="zh-CN"/>
        </w:rPr>
        <w:tab/>
      </w:r>
      <w:r>
        <w:rPr>
          <w:rFonts w:ascii="宋体" w:hAnsi="宋体"/>
          <w:color w:val="auto"/>
          <w:sz w:val="28"/>
          <w:szCs w:val="28"/>
          <w:lang w:val="zh-CN"/>
        </w:rPr>
        <w:t xml:space="preserve">  201</w:t>
      </w:r>
      <w:r>
        <w:rPr>
          <w:rFonts w:hint="eastAsia" w:ascii="宋体" w:hAnsi="宋体"/>
          <w:color w:val="auto"/>
          <w:sz w:val="28"/>
          <w:szCs w:val="28"/>
        </w:rPr>
        <w:t>8</w:t>
      </w:r>
      <w:r>
        <w:rPr>
          <w:rFonts w:hint="eastAsia" w:ascii="宋体" w:hAnsi="宋体"/>
          <w:color w:val="auto"/>
          <w:sz w:val="28"/>
          <w:szCs w:val="28"/>
          <w:lang w:val="zh-CN"/>
        </w:rPr>
        <w:t>年水资源三级分区年降水量表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667"/>
        <w:gridCol w:w="817"/>
        <w:gridCol w:w="667"/>
        <w:gridCol w:w="816"/>
        <w:gridCol w:w="666"/>
        <w:gridCol w:w="816"/>
        <w:gridCol w:w="666"/>
        <w:gridCol w:w="741"/>
        <w:gridCol w:w="816"/>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水资源三级区</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贵州省各行政区面积</w:t>
            </w:r>
            <w:r>
              <w:rPr>
                <w:rFonts w:ascii="宋体" w:hAnsi="宋体" w:cs="宋体"/>
                <w:color w:val="auto"/>
                <w:kern w:val="0"/>
                <w:sz w:val="15"/>
                <w:szCs w:val="15"/>
              </w:rPr>
              <w:t>(km2)</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bottom"/>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当年降水量</w:t>
            </w:r>
            <w:r>
              <w:rPr>
                <w:rFonts w:ascii="宋体" w:hAnsi="宋体" w:cs="宋体"/>
                <w:color w:val="auto"/>
                <w:kern w:val="0"/>
                <w:sz w:val="15"/>
                <w:szCs w:val="15"/>
              </w:rPr>
              <w:t>(</w:t>
            </w:r>
            <w:r>
              <w:rPr>
                <w:rFonts w:hint="eastAsia" w:ascii="宋体" w:hAnsi="宋体" w:cs="宋体"/>
                <w:color w:val="auto"/>
                <w:kern w:val="0"/>
                <w:sz w:val="15"/>
                <w:szCs w:val="15"/>
              </w:rPr>
              <w:t>亿</w:t>
            </w:r>
            <w:r>
              <w:rPr>
                <w:rFonts w:ascii="宋体" w:hAnsi="宋体" w:cs="宋体"/>
                <w:color w:val="auto"/>
                <w:kern w:val="0"/>
                <w:sz w:val="15"/>
                <w:szCs w:val="15"/>
              </w:rPr>
              <w:t>m3)</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bottom"/>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当年降水量</w:t>
            </w:r>
            <w:r>
              <w:rPr>
                <w:rFonts w:ascii="宋体" w:hAnsi="宋体" w:cs="宋体"/>
                <w:color w:val="auto"/>
                <w:kern w:val="0"/>
                <w:sz w:val="15"/>
                <w:szCs w:val="15"/>
              </w:rPr>
              <w:t>(mm)</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bottom"/>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上年降水量</w:t>
            </w:r>
            <w:r>
              <w:rPr>
                <w:rFonts w:ascii="宋体" w:hAnsi="宋体" w:cs="宋体"/>
                <w:color w:val="auto"/>
                <w:kern w:val="0"/>
                <w:sz w:val="15"/>
                <w:szCs w:val="15"/>
              </w:rPr>
              <w:t>(</w:t>
            </w:r>
            <w:r>
              <w:rPr>
                <w:rFonts w:hint="eastAsia" w:ascii="宋体" w:hAnsi="宋体" w:cs="宋体"/>
                <w:color w:val="auto"/>
                <w:kern w:val="0"/>
                <w:sz w:val="15"/>
                <w:szCs w:val="15"/>
              </w:rPr>
              <w:t>亿</w:t>
            </w:r>
            <w:r>
              <w:rPr>
                <w:rFonts w:ascii="宋体" w:hAnsi="宋体" w:cs="宋体"/>
                <w:color w:val="auto"/>
                <w:kern w:val="0"/>
                <w:sz w:val="15"/>
                <w:szCs w:val="15"/>
              </w:rPr>
              <w:t>m3)</w:t>
            </w:r>
          </w:p>
        </w:tc>
        <w:tc>
          <w:tcPr>
            <w:tcW w:w="666" w:type="dxa"/>
            <w:tcBorders>
              <w:top w:val="single" w:color="auto" w:sz="4" w:space="0"/>
              <w:left w:val="single" w:color="auto" w:sz="4" w:space="0"/>
              <w:bottom w:val="single" w:color="auto" w:sz="4" w:space="0"/>
              <w:right w:val="single" w:color="auto" w:sz="4" w:space="0"/>
            </w:tcBorders>
            <w:shd w:val="clear" w:color="auto" w:fill="DBE5F1"/>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上年降水量</w:t>
            </w:r>
            <w:r>
              <w:rPr>
                <w:rFonts w:ascii="宋体" w:hAnsi="宋体" w:cs="宋体"/>
                <w:color w:val="auto"/>
                <w:kern w:val="0"/>
                <w:sz w:val="15"/>
                <w:szCs w:val="15"/>
              </w:rPr>
              <w:t>(mm)</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bottom"/>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多年平均降水量</w:t>
            </w:r>
            <w:r>
              <w:rPr>
                <w:rFonts w:ascii="宋体" w:hAnsi="宋体" w:cs="宋体"/>
                <w:color w:val="auto"/>
                <w:kern w:val="0"/>
                <w:sz w:val="15"/>
                <w:szCs w:val="15"/>
              </w:rPr>
              <w:t>(</w:t>
            </w:r>
            <w:r>
              <w:rPr>
                <w:rFonts w:hint="eastAsia" w:ascii="宋体" w:hAnsi="宋体" w:cs="宋体"/>
                <w:color w:val="auto"/>
                <w:kern w:val="0"/>
                <w:sz w:val="15"/>
                <w:szCs w:val="15"/>
              </w:rPr>
              <w:t>亿</w:t>
            </w:r>
            <w:r>
              <w:rPr>
                <w:rFonts w:ascii="宋体" w:hAnsi="宋体" w:cs="宋体"/>
                <w:color w:val="auto"/>
                <w:kern w:val="0"/>
                <w:sz w:val="15"/>
                <w:szCs w:val="15"/>
              </w:rPr>
              <w:t>m3)</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bottom"/>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多年平均降水量</w:t>
            </w:r>
            <w:r>
              <w:rPr>
                <w:rFonts w:ascii="宋体" w:hAnsi="宋体" w:cs="宋体"/>
                <w:color w:val="auto"/>
                <w:kern w:val="0"/>
                <w:sz w:val="15"/>
                <w:szCs w:val="15"/>
              </w:rPr>
              <w:t>(mm)</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bottom"/>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与上年比较</w:t>
            </w:r>
            <w:r>
              <w:rPr>
                <w:rFonts w:ascii="宋体" w:hAnsi="宋体" w:cs="宋体"/>
                <w:color w:val="auto"/>
                <w:kern w:val="0"/>
                <w:sz w:val="15"/>
                <w:szCs w:val="15"/>
              </w:rPr>
              <w:t xml:space="preserve">( </w:t>
            </w:r>
            <w:r>
              <w:rPr>
                <w:rFonts w:hint="eastAsia" w:ascii="宋体" w:hAnsi="宋体" w:cs="宋体"/>
                <w:color w:val="auto"/>
                <w:kern w:val="0"/>
                <w:sz w:val="15"/>
                <w:szCs w:val="15"/>
              </w:rPr>
              <w:t>±％</w:t>
            </w:r>
            <w:r>
              <w:rPr>
                <w:rFonts w:ascii="宋体" w:hAnsi="宋体" w:cs="宋体"/>
                <w:color w:val="auto"/>
                <w:kern w:val="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bottom"/>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与多年平均比较（±％）</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bottom"/>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丰枯等级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金沙江石鼓以下干流</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4888</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44.189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904.0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42.635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872.2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45.754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936.0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3.6</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-3.4</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赤水河</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11412</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113.319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993.0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104.548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916.1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115.631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1013.2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8.4</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-2</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宜宾至宜昌干流</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2390</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21.442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897.2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20.754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868.4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23.393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978.8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3.3</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-8.3</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乌江思南以上</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50592</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537.719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1062.9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540.468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1068.3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557.150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1101.3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-0.5</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-3.5</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乌江思南以下</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16215</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190.375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1174.1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172.329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1062.8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187.624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1157.1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10.5</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1.5</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沅江浦市镇以上</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28714</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346.060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1205.2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359.991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1253.7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352.618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1228.0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-3.9</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-1.9</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沅江浦市镇以下</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1536</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22.518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1466.0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23.681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1541.8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20.953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1364.1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-4.9</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7.5</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长江</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115747</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1275.622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1102.1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1264.407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1092.4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1303.122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1125.8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0.9</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-2.1</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南盘江</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7651</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97.331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1272.1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112.749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1473.6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103.687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1355.2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-13.7</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-6.1</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北盘江</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20982</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262.248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1249.9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266.520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1270.2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263.320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1255.0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-1.6</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-0.4</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红水河</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15978</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192.861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1207.0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201.692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1262.3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195.234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1221.9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-4.4</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-1.2</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柳江</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15809</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220.638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1395.6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225.054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1423.6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210.990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1334.6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-2</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4.6</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珠江</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60420</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773.078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1279.5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806.014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1334.0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773.231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1279.8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-4.1</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0</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96" w:type="dxa"/>
            <w:tcBorders>
              <w:top w:val="single" w:color="auto" w:sz="4" w:space="0"/>
              <w:left w:val="single" w:color="auto" w:sz="4" w:space="0"/>
              <w:bottom w:val="single" w:color="auto" w:sz="4" w:space="0"/>
              <w:right w:val="single" w:color="auto" w:sz="4" w:space="0"/>
            </w:tcBorders>
            <w:shd w:val="clear" w:color="auto" w:fill="B2A1C7"/>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全省</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color w:val="auto"/>
                <w:kern w:val="0"/>
                <w:sz w:val="15"/>
                <w:szCs w:val="15"/>
              </w:rPr>
              <w:t>176167</w:t>
            </w:r>
          </w:p>
        </w:tc>
        <w:tc>
          <w:tcPr>
            <w:tcW w:w="8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2048.700 </w:t>
            </w:r>
          </w:p>
        </w:tc>
        <w:tc>
          <w:tcPr>
            <w:tcW w:w="66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1162.9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2070.422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1175.3 </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2076.353 </w:t>
            </w:r>
          </w:p>
        </w:tc>
        <w:tc>
          <w:tcPr>
            <w:tcW w:w="66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 xml:space="preserve">1178.6 </w:t>
            </w:r>
          </w:p>
        </w:tc>
        <w:tc>
          <w:tcPr>
            <w:tcW w:w="74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-1</w:t>
            </w:r>
          </w:p>
        </w:tc>
        <w:tc>
          <w:tcPr>
            <w:tcW w:w="81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-1.3</w:t>
            </w:r>
          </w:p>
        </w:tc>
        <w:tc>
          <w:tcPr>
            <w:tcW w:w="55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after="0" w:line="240" w:lineRule="auto"/>
              <w:jc w:val="center"/>
              <w:rPr>
                <w:color w:val="auto"/>
                <w:kern w:val="0"/>
                <w:sz w:val="15"/>
                <w:szCs w:val="15"/>
              </w:rPr>
            </w:pPr>
            <w:r>
              <w:rPr>
                <w:rFonts w:hint="eastAsia"/>
                <w:color w:val="auto"/>
                <w:kern w:val="0"/>
                <w:sz w:val="15"/>
                <w:szCs w:val="15"/>
              </w:rPr>
              <w:t>平</w:t>
            </w:r>
          </w:p>
        </w:tc>
      </w:tr>
    </w:tbl>
    <w:p>
      <w:pPr>
        <w:widowControl w:val="0"/>
        <w:jc w:val="center"/>
        <w:rPr>
          <w:rFonts w:ascii="宋体" w:hAnsi="宋体"/>
          <w:color w:val="auto"/>
          <w:sz w:val="28"/>
          <w:szCs w:val="28"/>
        </w:rPr>
      </w:pPr>
    </w:p>
    <w:p>
      <w:pPr>
        <w:widowControl w:val="0"/>
      </w:pPr>
      <w:r>
        <w:drawing>
          <wp:inline distT="0" distB="0" distL="114300" distR="114300">
            <wp:extent cx="4876800" cy="3657600"/>
            <wp:effectExtent l="0" t="0" r="0" b="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3"/>
                    <a:stretch>
                      <a:fillRect/>
                    </a:stretch>
                  </pic:blipFill>
                  <pic:spPr>
                    <a:xfrm>
                      <a:off x="0" y="0"/>
                      <a:ext cx="4876800" cy="3657600"/>
                    </a:xfrm>
                    <a:prstGeom prst="rect">
                      <a:avLst/>
                    </a:prstGeom>
                    <a:noFill/>
                    <a:ln>
                      <a:noFill/>
                    </a:ln>
                  </pic:spPr>
                </pic:pic>
              </a:graphicData>
            </a:graphic>
          </wp:inline>
        </w:drawing>
      </w:r>
    </w:p>
    <w:p>
      <w:pPr>
        <w:widowControl w:val="0"/>
        <w:jc w:val="center"/>
      </w:pPr>
      <w:r>
        <w:rPr>
          <w:rFonts w:hint="eastAsia" w:ascii="宋体" w:hAnsi="宋体"/>
          <w:color w:val="auto"/>
          <w:sz w:val="28"/>
          <w:szCs w:val="28"/>
        </w:rPr>
        <w:t xml:space="preserve">图2-3 2018年水资源三级分区降水量分布图  </w:t>
      </w:r>
      <w:r>
        <w:rPr>
          <w:rFonts w:hint="eastAsia"/>
        </w:rPr>
        <w:t xml:space="preserve"> </w:t>
      </w:r>
    </w:p>
    <w:p>
      <w:pPr>
        <w:ind w:firstLine="565" w:firstLineChars="202"/>
        <w:rPr>
          <w:rFonts w:hAnsi="宋体"/>
          <w:color w:val="auto"/>
          <w:sz w:val="28"/>
          <w:szCs w:val="28"/>
          <w:lang w:val="zh-CN"/>
        </w:rPr>
      </w:pPr>
      <w:r>
        <w:rPr>
          <w:rFonts w:hint="eastAsia" w:hAnsi="宋体"/>
          <w:color w:val="auto"/>
          <w:sz w:val="28"/>
          <w:szCs w:val="28"/>
          <w:lang w:val="zh-CN"/>
        </w:rPr>
        <w:t>代表站汛期（</w:t>
      </w:r>
      <w:r>
        <w:rPr>
          <w:rFonts w:hAnsi="宋体"/>
          <w:color w:val="auto"/>
          <w:sz w:val="28"/>
          <w:szCs w:val="28"/>
          <w:lang w:val="zh-CN"/>
        </w:rPr>
        <w:t>5</w:t>
      </w:r>
      <w:r>
        <w:rPr>
          <w:rFonts w:hint="eastAsia" w:hAnsi="宋体"/>
          <w:color w:val="auto"/>
          <w:sz w:val="28"/>
          <w:szCs w:val="28"/>
          <w:lang w:val="zh-CN"/>
        </w:rPr>
        <w:t>～</w:t>
      </w:r>
      <w:r>
        <w:rPr>
          <w:rFonts w:hAnsi="宋体"/>
          <w:color w:val="auto"/>
          <w:sz w:val="28"/>
          <w:szCs w:val="28"/>
          <w:lang w:val="zh-CN"/>
        </w:rPr>
        <w:t>9</w:t>
      </w:r>
      <w:r>
        <w:rPr>
          <w:rFonts w:hint="eastAsia" w:hAnsi="宋体"/>
          <w:color w:val="auto"/>
          <w:sz w:val="28"/>
          <w:szCs w:val="28"/>
          <w:lang w:val="zh-CN"/>
        </w:rPr>
        <w:t>月）降水量占年降水量的</w:t>
      </w:r>
      <w:r>
        <w:rPr>
          <w:rFonts w:hint="eastAsia" w:hAnsi="宋体"/>
          <w:color w:val="auto"/>
          <w:sz w:val="28"/>
          <w:szCs w:val="28"/>
        </w:rPr>
        <w:t>61.5</w:t>
      </w:r>
      <w:r>
        <w:rPr>
          <w:rFonts w:hAnsi="宋体"/>
          <w:color w:val="auto"/>
          <w:sz w:val="28"/>
          <w:szCs w:val="28"/>
          <w:lang w:val="zh-CN"/>
        </w:rPr>
        <w:t>%</w:t>
      </w:r>
      <w:r>
        <w:rPr>
          <w:rFonts w:hint="eastAsia" w:hAnsi="宋体"/>
          <w:color w:val="auto"/>
          <w:sz w:val="28"/>
          <w:szCs w:val="28"/>
          <w:lang w:val="zh-CN"/>
        </w:rPr>
        <w:t>～</w:t>
      </w:r>
      <w:r>
        <w:rPr>
          <w:rFonts w:hint="eastAsia" w:hAnsi="宋体"/>
          <w:color w:val="auto"/>
          <w:sz w:val="28"/>
          <w:szCs w:val="28"/>
        </w:rPr>
        <w:t>78.4</w:t>
      </w:r>
      <w:r>
        <w:rPr>
          <w:rFonts w:hAnsi="宋体"/>
          <w:color w:val="auto"/>
          <w:sz w:val="28"/>
          <w:szCs w:val="28"/>
          <w:lang w:val="zh-CN"/>
        </w:rPr>
        <w:t>%</w:t>
      </w:r>
      <w:r>
        <w:rPr>
          <w:rFonts w:hint="eastAsia" w:hAnsi="宋体"/>
          <w:color w:val="auto"/>
          <w:sz w:val="28"/>
          <w:szCs w:val="28"/>
          <w:lang w:val="zh-CN"/>
        </w:rPr>
        <w:t>，连续最大四个月降水量占全年降水量的</w:t>
      </w:r>
      <w:r>
        <w:rPr>
          <w:rFonts w:hint="eastAsia" w:hAnsi="宋体"/>
          <w:color w:val="auto"/>
          <w:sz w:val="28"/>
          <w:szCs w:val="28"/>
        </w:rPr>
        <w:t>51.0</w:t>
      </w:r>
      <w:r>
        <w:rPr>
          <w:rFonts w:hAnsi="宋体"/>
          <w:color w:val="auto"/>
          <w:sz w:val="28"/>
          <w:szCs w:val="28"/>
          <w:lang w:val="zh-CN"/>
        </w:rPr>
        <w:t xml:space="preserve"> %</w:t>
      </w:r>
      <w:r>
        <w:rPr>
          <w:rFonts w:hint="eastAsia" w:hAnsi="宋体"/>
          <w:color w:val="auto"/>
          <w:sz w:val="28"/>
          <w:szCs w:val="28"/>
          <w:lang w:val="zh-CN"/>
        </w:rPr>
        <w:t>～</w:t>
      </w:r>
      <w:r>
        <w:rPr>
          <w:rFonts w:hint="eastAsia" w:hAnsi="宋体"/>
          <w:color w:val="auto"/>
          <w:sz w:val="28"/>
          <w:szCs w:val="28"/>
        </w:rPr>
        <w:t>65.8</w:t>
      </w:r>
      <w:r>
        <w:rPr>
          <w:rFonts w:hAnsi="宋体"/>
          <w:color w:val="auto"/>
          <w:sz w:val="28"/>
          <w:szCs w:val="28"/>
          <w:lang w:val="zh-CN"/>
        </w:rPr>
        <w:t>%</w:t>
      </w:r>
      <w:r>
        <w:rPr>
          <w:rFonts w:hint="eastAsia" w:hAnsi="宋体"/>
          <w:color w:val="auto"/>
          <w:sz w:val="28"/>
          <w:szCs w:val="28"/>
          <w:lang w:val="zh-CN"/>
        </w:rPr>
        <w:t>，多集中在</w:t>
      </w:r>
      <w:r>
        <w:rPr>
          <w:rFonts w:hint="eastAsia" w:hAnsi="宋体"/>
          <w:color w:val="auto"/>
          <w:sz w:val="28"/>
          <w:szCs w:val="28"/>
        </w:rPr>
        <w:t>5</w:t>
      </w:r>
      <w:r>
        <w:rPr>
          <w:rFonts w:hint="eastAsia" w:hAnsi="宋体"/>
          <w:color w:val="auto"/>
          <w:sz w:val="28"/>
          <w:szCs w:val="28"/>
          <w:lang w:val="zh-CN"/>
        </w:rPr>
        <w:t>～</w:t>
      </w:r>
      <w:r>
        <w:rPr>
          <w:rFonts w:hint="eastAsia" w:hAnsi="宋体"/>
          <w:color w:val="auto"/>
          <w:sz w:val="28"/>
          <w:szCs w:val="28"/>
        </w:rPr>
        <w:t>8</w:t>
      </w:r>
      <w:r>
        <w:rPr>
          <w:rFonts w:hint="eastAsia" w:hAnsi="宋体"/>
          <w:color w:val="auto"/>
          <w:sz w:val="28"/>
          <w:szCs w:val="28"/>
          <w:lang w:val="zh-CN"/>
        </w:rPr>
        <w:t>月。见图</w:t>
      </w:r>
      <w:r>
        <w:rPr>
          <w:rFonts w:hAnsi="宋体"/>
          <w:color w:val="auto"/>
          <w:sz w:val="28"/>
          <w:szCs w:val="28"/>
          <w:lang w:val="zh-CN"/>
        </w:rPr>
        <w:t>2-5</w:t>
      </w:r>
      <w:r>
        <w:rPr>
          <w:rFonts w:hint="eastAsia" w:hAnsi="宋体"/>
          <w:color w:val="auto"/>
          <w:sz w:val="28"/>
          <w:szCs w:val="28"/>
          <w:lang w:val="zh-CN"/>
        </w:rPr>
        <w:t>。</w:t>
      </w:r>
    </w:p>
    <w:p>
      <w:r>
        <w:drawing>
          <wp:inline distT="0" distB="0" distL="114300" distR="114300">
            <wp:extent cx="5271770" cy="4109720"/>
            <wp:effectExtent l="0" t="0" r="5080" b="5080"/>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4"/>
                    <a:stretch>
                      <a:fillRect/>
                    </a:stretch>
                  </pic:blipFill>
                  <pic:spPr>
                    <a:xfrm>
                      <a:off x="0" y="0"/>
                      <a:ext cx="5271770" cy="4109720"/>
                    </a:xfrm>
                    <a:prstGeom prst="rect">
                      <a:avLst/>
                    </a:prstGeom>
                    <a:noFill/>
                    <a:ln>
                      <a:noFill/>
                    </a:ln>
                  </pic:spPr>
                </pic:pic>
              </a:graphicData>
            </a:graphic>
          </wp:inline>
        </w:drawing>
      </w:r>
    </w:p>
    <w:p>
      <w:pPr>
        <w:ind w:firstLine="424" w:firstLineChars="202"/>
        <w:rPr>
          <w:rFonts w:hAnsi="宋体"/>
          <w:color w:val="auto"/>
          <w:sz w:val="28"/>
          <w:szCs w:val="28"/>
        </w:rPr>
      </w:pPr>
      <w:r>
        <w:drawing>
          <wp:anchor distT="0" distB="0" distL="114300" distR="114300" simplePos="0" relativeHeight="251650048" behindDoc="0" locked="0" layoutInCell="1" allowOverlap="1">
            <wp:simplePos x="0" y="0"/>
            <wp:positionH relativeFrom="column">
              <wp:posOffset>14605</wp:posOffset>
            </wp:positionH>
            <wp:positionV relativeFrom="paragraph">
              <wp:posOffset>250190</wp:posOffset>
            </wp:positionV>
            <wp:extent cx="5078095" cy="3395345"/>
            <wp:effectExtent l="0" t="0" r="8255" b="14605"/>
            <wp:wrapNone/>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5"/>
                    <a:stretch>
                      <a:fillRect/>
                    </a:stretch>
                  </pic:blipFill>
                  <pic:spPr>
                    <a:xfrm>
                      <a:off x="0" y="0"/>
                      <a:ext cx="5078095" cy="3395345"/>
                    </a:xfrm>
                    <a:prstGeom prst="rect">
                      <a:avLst/>
                    </a:prstGeom>
                    <a:noFill/>
                    <a:ln>
                      <a:noFill/>
                    </a:ln>
                  </pic:spPr>
                </pic:pic>
              </a:graphicData>
            </a:graphic>
          </wp:anchor>
        </w:drawing>
      </w:r>
      <w:r>
        <w:rPr>
          <w:rFonts w:hint="eastAsia" w:hAnsi="宋体"/>
          <w:color w:val="auto"/>
          <w:sz w:val="28"/>
          <w:szCs w:val="28"/>
        </w:rPr>
        <w:t>图2-4 2018年水资源三级分降水量与2017年和常年值比较</w:t>
      </w:r>
    </w:p>
    <w:p>
      <w:pPr>
        <w:jc w:val="center"/>
        <w:rPr>
          <w:rFonts w:hAnsi="宋体"/>
          <w:color w:val="auto"/>
          <w:sz w:val="28"/>
          <w:szCs w:val="28"/>
          <w:lang w:val="zh-CN"/>
        </w:rPr>
      </w:pPr>
    </w:p>
    <w:p>
      <w:pPr>
        <w:jc w:val="center"/>
        <w:rPr>
          <w:rFonts w:hAnsi="宋体"/>
          <w:color w:val="auto"/>
          <w:sz w:val="28"/>
          <w:szCs w:val="28"/>
          <w:lang w:val="zh-CN"/>
        </w:rPr>
      </w:pPr>
    </w:p>
    <w:p>
      <w:pPr>
        <w:jc w:val="center"/>
        <w:rPr>
          <w:rFonts w:hAnsi="宋体"/>
          <w:color w:val="auto"/>
          <w:sz w:val="28"/>
          <w:szCs w:val="28"/>
          <w:lang w:val="zh-CN"/>
        </w:rPr>
      </w:pPr>
    </w:p>
    <w:p>
      <w:pPr>
        <w:jc w:val="center"/>
        <w:rPr>
          <w:rFonts w:hAnsi="宋体"/>
          <w:color w:val="auto"/>
          <w:sz w:val="28"/>
          <w:szCs w:val="28"/>
          <w:lang w:val="zh-CN"/>
        </w:rPr>
      </w:pPr>
    </w:p>
    <w:p>
      <w:pPr>
        <w:jc w:val="center"/>
        <w:rPr>
          <w:rFonts w:hAnsi="宋体"/>
          <w:color w:val="auto"/>
          <w:sz w:val="28"/>
          <w:szCs w:val="28"/>
          <w:lang w:val="zh-CN"/>
        </w:rPr>
      </w:pPr>
    </w:p>
    <w:p>
      <w:pPr>
        <w:jc w:val="center"/>
        <w:rPr>
          <w:rFonts w:hAnsi="宋体"/>
          <w:color w:val="auto"/>
          <w:sz w:val="28"/>
          <w:szCs w:val="28"/>
          <w:lang w:val="zh-CN"/>
        </w:rPr>
      </w:pPr>
    </w:p>
    <w:p>
      <w:pPr>
        <w:jc w:val="center"/>
        <w:rPr>
          <w:rFonts w:hAnsi="宋体"/>
          <w:color w:val="auto"/>
          <w:sz w:val="28"/>
          <w:szCs w:val="28"/>
          <w:lang w:val="zh-CN"/>
        </w:rPr>
      </w:pPr>
      <w:r>
        <w:rPr>
          <w:rFonts w:hint="eastAsia" w:hAnsi="宋体"/>
          <w:color w:val="auto"/>
          <w:sz w:val="28"/>
          <w:szCs w:val="28"/>
        </w:rPr>
        <w:t xml:space="preserve">图2-5 2018年雨量代表站1-12月份降水量分布图 </w:t>
      </w:r>
    </w:p>
    <w:p>
      <w:pPr>
        <w:jc w:val="center"/>
        <w:rPr>
          <w:rFonts w:hAnsi="宋体"/>
          <w:color w:val="auto"/>
          <w:sz w:val="28"/>
          <w:szCs w:val="28"/>
          <w:lang w:val="zh-CN"/>
        </w:rPr>
        <w:sectPr>
          <w:footerReference r:id="rId3" w:type="default"/>
          <w:pgSz w:w="11906" w:h="16838"/>
          <w:pgMar w:top="1440" w:right="1800" w:bottom="1440" w:left="1800" w:header="851" w:footer="992" w:gutter="0"/>
          <w:cols w:space="720" w:num="1"/>
          <w:docGrid w:type="lines" w:linePitch="312" w:charSpace="0"/>
        </w:sectPr>
      </w:pPr>
    </w:p>
    <w:p>
      <w:pPr>
        <w:pStyle w:val="3"/>
        <w:rPr>
          <w:lang w:val="zh-CN"/>
        </w:rPr>
      </w:pPr>
      <w:r>
        <w:rPr>
          <w:rFonts w:hint="eastAsia"/>
          <w:lang w:val="zh-CN"/>
        </w:rPr>
        <w:t>（二）地表水资源量</w:t>
      </w:r>
    </w:p>
    <w:p>
      <w:pPr>
        <w:rPr>
          <w:rFonts w:ascii="宋体" w:cs="宋体"/>
          <w:color w:val="auto"/>
          <w:kern w:val="0"/>
          <w:sz w:val="28"/>
          <w:szCs w:val="28"/>
        </w:rPr>
      </w:pPr>
      <w:r>
        <w:rPr>
          <w:rFonts w:hAnsi="宋体"/>
          <w:color w:val="auto"/>
          <w:sz w:val="28"/>
          <w:szCs w:val="28"/>
          <w:lang w:val="zh-CN"/>
        </w:rPr>
        <w:t xml:space="preserve">    201</w:t>
      </w:r>
      <w:r>
        <w:rPr>
          <w:rFonts w:hint="eastAsia" w:hAnsi="宋体"/>
          <w:color w:val="auto"/>
          <w:sz w:val="28"/>
          <w:szCs w:val="28"/>
        </w:rPr>
        <w:t>8</w:t>
      </w:r>
      <w:r>
        <w:rPr>
          <w:rFonts w:hint="eastAsia" w:hAnsi="宋体"/>
          <w:color w:val="auto"/>
          <w:sz w:val="28"/>
          <w:szCs w:val="28"/>
          <w:lang w:val="zh-CN"/>
        </w:rPr>
        <w:t>年，全省地表水资源量</w:t>
      </w:r>
      <w:r>
        <w:rPr>
          <w:rFonts w:hint="eastAsia" w:ascii="宋体" w:hAnsi="宋体" w:cs="宋体"/>
          <w:color w:val="auto"/>
          <w:kern w:val="0"/>
          <w:sz w:val="28"/>
          <w:szCs w:val="28"/>
        </w:rPr>
        <w:t>978.68</w:t>
      </w:r>
      <w:r>
        <w:rPr>
          <w:rFonts w:hint="eastAsia" w:hAnsi="宋体"/>
          <w:color w:val="auto"/>
          <w:sz w:val="28"/>
          <w:szCs w:val="28"/>
          <w:lang w:val="zh-CN"/>
        </w:rPr>
        <w:t>亿立方米，折合径流深</w:t>
      </w:r>
      <w:r>
        <w:rPr>
          <w:rFonts w:hint="eastAsia" w:ascii="宋体" w:hAnsi="宋体" w:cs="宋体"/>
          <w:color w:val="auto"/>
          <w:kern w:val="0"/>
          <w:sz w:val="28"/>
          <w:szCs w:val="28"/>
        </w:rPr>
        <w:t>555.5</w:t>
      </w:r>
      <w:r>
        <w:rPr>
          <w:rFonts w:hint="eastAsia" w:hAnsi="宋体"/>
          <w:color w:val="auto"/>
          <w:sz w:val="28"/>
          <w:szCs w:val="28"/>
          <w:lang w:val="zh-CN"/>
        </w:rPr>
        <w:t>毫米，比上年</w:t>
      </w:r>
      <w:r>
        <w:rPr>
          <w:rFonts w:hint="eastAsia" w:hAnsi="宋体"/>
          <w:color w:val="auto"/>
          <w:sz w:val="28"/>
          <w:szCs w:val="28"/>
        </w:rPr>
        <w:t>减少</w:t>
      </w:r>
      <w:r>
        <w:rPr>
          <w:rFonts w:hint="eastAsia"/>
          <w:color w:val="auto"/>
          <w:kern w:val="0"/>
          <w:sz w:val="28"/>
          <w:szCs w:val="28"/>
        </w:rPr>
        <w:t>6.9</w:t>
      </w:r>
      <w:r>
        <w:rPr>
          <w:color w:val="auto"/>
          <w:kern w:val="0"/>
          <w:sz w:val="28"/>
          <w:szCs w:val="28"/>
        </w:rPr>
        <w:t xml:space="preserve"> </w:t>
      </w:r>
      <w:r>
        <w:rPr>
          <w:rFonts w:hint="eastAsia" w:hAnsi="宋体"/>
          <w:color w:val="auto"/>
          <w:sz w:val="28"/>
          <w:szCs w:val="28"/>
          <w:lang w:val="zh-CN"/>
        </w:rPr>
        <w:t>％，比多年平均偏</w:t>
      </w:r>
      <w:r>
        <w:rPr>
          <w:rFonts w:hint="eastAsia" w:hAnsi="宋体"/>
          <w:color w:val="auto"/>
          <w:sz w:val="28"/>
          <w:szCs w:val="28"/>
        </w:rPr>
        <w:t>小</w:t>
      </w:r>
      <w:r>
        <w:rPr>
          <w:rFonts w:hint="eastAsia" w:ascii="宋体" w:hAnsi="宋体" w:cs="宋体"/>
          <w:color w:val="auto"/>
          <w:kern w:val="0"/>
          <w:sz w:val="28"/>
          <w:szCs w:val="28"/>
        </w:rPr>
        <w:t>7.8</w:t>
      </w:r>
      <w:r>
        <w:rPr>
          <w:rFonts w:hAnsi="宋体"/>
          <w:color w:val="auto"/>
          <w:sz w:val="28"/>
          <w:szCs w:val="28"/>
          <w:lang w:val="zh-CN"/>
        </w:rPr>
        <w:t>%</w:t>
      </w:r>
      <w:r>
        <w:rPr>
          <w:rFonts w:hint="eastAsia" w:hAnsi="宋体"/>
          <w:color w:val="auto"/>
          <w:sz w:val="28"/>
          <w:szCs w:val="28"/>
          <w:lang w:val="zh-CN"/>
        </w:rPr>
        <w:t>，属平水年份。</w:t>
      </w:r>
    </w:p>
    <w:p>
      <w:pPr>
        <w:rPr>
          <w:rFonts w:hAnsi="宋体"/>
          <w:color w:val="auto"/>
          <w:sz w:val="28"/>
          <w:szCs w:val="28"/>
        </w:rPr>
      </w:pPr>
      <w:r>
        <w:rPr>
          <w:rFonts w:hint="eastAsia" w:hAnsi="宋体"/>
          <w:b/>
          <w:color w:val="auto"/>
          <w:sz w:val="28"/>
          <w:szCs w:val="28"/>
          <w:lang w:val="zh-CN"/>
        </w:rPr>
        <w:t>按行政分区</w:t>
      </w:r>
      <w:r>
        <w:rPr>
          <w:rFonts w:hint="eastAsia" w:hAnsi="宋体"/>
          <w:color w:val="auto"/>
          <w:sz w:val="28"/>
          <w:szCs w:val="28"/>
          <w:lang w:val="zh-CN"/>
        </w:rPr>
        <w:t>：</w:t>
      </w:r>
      <w:r>
        <w:rPr>
          <w:rFonts w:hint="eastAsia" w:hAnsi="宋体"/>
          <w:color w:val="auto"/>
          <w:sz w:val="28"/>
          <w:szCs w:val="28"/>
        </w:rPr>
        <w:t>黔南</w:t>
      </w:r>
      <w:r>
        <w:rPr>
          <w:rFonts w:hint="eastAsia" w:hAnsi="宋体"/>
          <w:color w:val="auto"/>
          <w:sz w:val="28"/>
          <w:szCs w:val="28"/>
          <w:lang w:val="zh-CN"/>
        </w:rPr>
        <w:t>年径流深最大，为</w:t>
      </w:r>
      <w:r>
        <w:rPr>
          <w:rFonts w:hint="eastAsia" w:ascii="宋体" w:hAnsi="宋体" w:cs="宋体"/>
          <w:color w:val="auto"/>
          <w:kern w:val="0"/>
          <w:sz w:val="28"/>
          <w:szCs w:val="28"/>
        </w:rPr>
        <w:t>742.7</w:t>
      </w:r>
      <w:r>
        <w:rPr>
          <w:rFonts w:hint="eastAsia" w:hAnsi="宋体"/>
          <w:color w:val="auto"/>
          <w:sz w:val="28"/>
          <w:szCs w:val="28"/>
          <w:lang w:val="zh-CN"/>
        </w:rPr>
        <w:t>毫米；</w:t>
      </w:r>
      <w:r>
        <w:rPr>
          <w:rFonts w:hint="eastAsia" w:ascii="宋体" w:hAnsi="宋体" w:cs="宋体"/>
          <w:color w:val="auto"/>
          <w:kern w:val="0"/>
          <w:sz w:val="28"/>
          <w:szCs w:val="28"/>
        </w:rPr>
        <w:t>遵义</w:t>
      </w:r>
      <w:r>
        <w:rPr>
          <w:rFonts w:hint="eastAsia" w:hAnsi="宋体"/>
          <w:color w:val="auto"/>
          <w:sz w:val="28"/>
          <w:szCs w:val="28"/>
          <w:lang w:val="zh-CN"/>
        </w:rPr>
        <w:t>年径流深最小，为</w:t>
      </w:r>
      <w:r>
        <w:rPr>
          <w:rFonts w:hint="eastAsia" w:ascii="宋体" w:hAnsi="宋体" w:cs="宋体"/>
          <w:color w:val="auto"/>
          <w:kern w:val="0"/>
          <w:sz w:val="28"/>
          <w:szCs w:val="28"/>
        </w:rPr>
        <w:t>503.4</w:t>
      </w:r>
      <w:r>
        <w:rPr>
          <w:rFonts w:hint="eastAsia" w:hAnsi="宋体"/>
          <w:color w:val="auto"/>
          <w:sz w:val="28"/>
          <w:szCs w:val="28"/>
          <w:lang w:val="zh-CN"/>
        </w:rPr>
        <w:t>毫米。各行政区年径流量与多年平均相比，</w:t>
      </w:r>
      <w:r>
        <w:rPr>
          <w:rFonts w:hint="eastAsia" w:hAnsi="宋体"/>
          <w:color w:val="auto"/>
          <w:sz w:val="28"/>
          <w:szCs w:val="28"/>
        </w:rPr>
        <w:t>贵阳偏大6.5%，属平水年份。遵义偏小10.2%，属偏枯水年份</w:t>
      </w:r>
      <w:r>
        <w:rPr>
          <w:rFonts w:hAnsi="宋体"/>
          <w:color w:val="auto"/>
          <w:sz w:val="28"/>
          <w:szCs w:val="28"/>
          <w:lang w:val="zh-CN"/>
        </w:rPr>
        <w:t>。</w:t>
      </w:r>
      <w:r>
        <w:rPr>
          <w:rFonts w:hint="eastAsia" w:hAnsi="宋体"/>
          <w:color w:val="auto"/>
          <w:sz w:val="28"/>
          <w:szCs w:val="28"/>
        </w:rPr>
        <w:t>安顺偏大1.9%，属平水年份。黔南偏大19.7%，属偏丰水年份。黔东南偏小17.7%，属偏枯水年份。铜仁偏小24.7%，属特枯水年份。毕节偏小4.4%，属平水年份。六盘水偏小18.7%，属偏枯水年份。黔西南偏小18.3%，属偏枯水年份。</w:t>
      </w:r>
    </w:p>
    <w:p>
      <w:pPr>
        <w:rPr>
          <w:rFonts w:ascii="宋体" w:hAnsi="宋体" w:cs="宋体"/>
          <w:color w:val="auto"/>
          <w:kern w:val="0"/>
          <w:sz w:val="28"/>
          <w:szCs w:val="28"/>
        </w:rPr>
      </w:pPr>
      <w:r>
        <w:rPr>
          <w:rFonts w:hAnsi="宋体"/>
          <w:color w:val="auto"/>
          <w:sz w:val="28"/>
          <w:szCs w:val="28"/>
          <w:lang w:val="zh-CN"/>
        </w:rPr>
        <w:t>见</w:t>
      </w:r>
      <w:r>
        <w:rPr>
          <w:rFonts w:hint="eastAsia" w:hAnsi="宋体"/>
          <w:color w:val="auto"/>
          <w:sz w:val="28"/>
          <w:szCs w:val="28"/>
          <w:lang w:val="zh-CN"/>
        </w:rPr>
        <w:t>表</w:t>
      </w:r>
      <w:r>
        <w:rPr>
          <w:rFonts w:hAnsi="宋体"/>
          <w:color w:val="auto"/>
          <w:sz w:val="28"/>
          <w:szCs w:val="28"/>
          <w:lang w:val="zh-CN"/>
        </w:rPr>
        <w:t>2-</w:t>
      </w:r>
      <w:r>
        <w:rPr>
          <w:rFonts w:hint="eastAsia" w:hAnsi="宋体"/>
          <w:color w:val="auto"/>
          <w:sz w:val="28"/>
          <w:szCs w:val="28"/>
          <w:lang w:val="zh-CN"/>
        </w:rPr>
        <w:t>3</w:t>
      </w:r>
      <w:r>
        <w:rPr>
          <w:rFonts w:hAnsi="宋体"/>
          <w:color w:val="auto"/>
          <w:sz w:val="28"/>
          <w:szCs w:val="28"/>
          <w:lang w:val="zh-CN"/>
        </w:rPr>
        <w:t>。见图2-</w:t>
      </w:r>
      <w:r>
        <w:rPr>
          <w:rFonts w:hint="eastAsia" w:hAnsi="宋体"/>
          <w:color w:val="auto"/>
          <w:sz w:val="28"/>
          <w:szCs w:val="28"/>
          <w:lang w:val="zh-CN"/>
        </w:rPr>
        <w:t>6、2-7</w:t>
      </w:r>
      <w:r>
        <w:rPr>
          <w:rFonts w:hAnsi="宋体"/>
          <w:color w:val="auto"/>
          <w:sz w:val="28"/>
          <w:szCs w:val="28"/>
          <w:lang w:val="zh-CN"/>
        </w:rPr>
        <w:t>。</w:t>
      </w:r>
    </w:p>
    <w:p>
      <w:pPr>
        <w:jc w:val="center"/>
        <w:rPr>
          <w:rFonts w:hAnsi="宋体"/>
          <w:color w:val="auto"/>
          <w:sz w:val="28"/>
          <w:szCs w:val="28"/>
          <w:lang w:val="zh-CN"/>
        </w:rPr>
      </w:pPr>
      <w:r>
        <w:rPr>
          <w:rFonts w:hint="eastAsia" w:ascii="宋体" w:hAnsi="宋体"/>
          <w:color w:val="auto"/>
          <w:sz w:val="28"/>
          <w:szCs w:val="28"/>
          <w:lang w:val="zh-CN"/>
        </w:rPr>
        <w:t>表</w:t>
      </w:r>
      <w:r>
        <w:rPr>
          <w:rFonts w:ascii="宋体" w:hAnsi="宋体"/>
          <w:color w:val="auto"/>
          <w:sz w:val="28"/>
          <w:szCs w:val="28"/>
          <w:lang w:val="zh-CN"/>
        </w:rPr>
        <w:t>2-3   201</w:t>
      </w:r>
      <w:r>
        <w:rPr>
          <w:rFonts w:hint="eastAsia" w:ascii="宋体" w:hAnsi="宋体"/>
          <w:color w:val="auto"/>
          <w:sz w:val="28"/>
          <w:szCs w:val="28"/>
        </w:rPr>
        <w:t>8</w:t>
      </w:r>
      <w:r>
        <w:rPr>
          <w:rFonts w:hint="eastAsia" w:ascii="宋体" w:hAnsi="宋体"/>
          <w:color w:val="auto"/>
          <w:sz w:val="28"/>
          <w:szCs w:val="28"/>
          <w:lang w:val="zh-CN"/>
        </w:rPr>
        <w:t>年行政分区年径流量表</w:t>
      </w:r>
    </w:p>
    <w:tbl>
      <w:tblPr>
        <w:tblStyle w:val="1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851"/>
        <w:gridCol w:w="669"/>
        <w:gridCol w:w="816"/>
        <w:gridCol w:w="628"/>
        <w:gridCol w:w="816"/>
        <w:gridCol w:w="691"/>
        <w:gridCol w:w="741"/>
        <w:gridCol w:w="816"/>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行政区</w:t>
            </w:r>
          </w:p>
        </w:tc>
        <w:tc>
          <w:tcPr>
            <w:tcW w:w="850"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面积</w:t>
            </w:r>
            <w:r>
              <w:rPr>
                <w:color w:val="auto"/>
                <w:kern w:val="0"/>
                <w:sz w:val="15"/>
                <w:szCs w:val="15"/>
              </w:rPr>
              <w:t>(km</w:t>
            </w:r>
            <w:r>
              <w:rPr>
                <w:color w:val="auto"/>
                <w:kern w:val="0"/>
                <w:sz w:val="15"/>
                <w:szCs w:val="15"/>
                <w:vertAlign w:val="superscript"/>
              </w:rPr>
              <w:t>2</w:t>
            </w:r>
            <w:r>
              <w:rPr>
                <w:color w:val="auto"/>
                <w:kern w:val="0"/>
                <w:sz w:val="15"/>
                <w:szCs w:val="15"/>
              </w:rPr>
              <w:t>)</w:t>
            </w:r>
          </w:p>
        </w:tc>
        <w:tc>
          <w:tcPr>
            <w:tcW w:w="851"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当年径流量</w:t>
            </w:r>
            <w:r>
              <w:rPr>
                <w:color w:val="auto"/>
                <w:kern w:val="0"/>
                <w:sz w:val="15"/>
                <w:szCs w:val="15"/>
              </w:rPr>
              <w:t>(</w:t>
            </w:r>
            <w:r>
              <w:rPr>
                <w:rFonts w:hint="eastAsia" w:ascii="宋体" w:hAnsi="宋体" w:cs="宋体"/>
                <w:color w:val="auto"/>
                <w:kern w:val="0"/>
                <w:sz w:val="15"/>
                <w:szCs w:val="15"/>
              </w:rPr>
              <w:t>亿</w:t>
            </w:r>
            <w:r>
              <w:rPr>
                <w:color w:val="auto"/>
                <w:kern w:val="0"/>
                <w:sz w:val="15"/>
                <w:szCs w:val="15"/>
              </w:rPr>
              <w:t>m</w:t>
            </w:r>
            <w:r>
              <w:rPr>
                <w:color w:val="auto"/>
                <w:kern w:val="0"/>
                <w:sz w:val="15"/>
                <w:szCs w:val="15"/>
                <w:vertAlign w:val="superscript"/>
              </w:rPr>
              <w:t>3</w:t>
            </w:r>
            <w:r>
              <w:rPr>
                <w:color w:val="auto"/>
                <w:kern w:val="0"/>
                <w:sz w:val="15"/>
                <w:szCs w:val="15"/>
              </w:rPr>
              <w:t>)</w:t>
            </w:r>
          </w:p>
        </w:tc>
        <w:tc>
          <w:tcPr>
            <w:tcW w:w="66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当年径流量</w:t>
            </w:r>
            <w:r>
              <w:rPr>
                <w:color w:val="auto"/>
                <w:kern w:val="0"/>
                <w:sz w:val="15"/>
                <w:szCs w:val="15"/>
              </w:rPr>
              <w:t>(mm)</w:t>
            </w:r>
          </w:p>
        </w:tc>
        <w:tc>
          <w:tcPr>
            <w:tcW w:w="816"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上年径流量</w:t>
            </w:r>
            <w:r>
              <w:rPr>
                <w:color w:val="auto"/>
                <w:kern w:val="0"/>
                <w:sz w:val="15"/>
                <w:szCs w:val="15"/>
              </w:rPr>
              <w:t>(</w:t>
            </w:r>
            <w:r>
              <w:rPr>
                <w:rFonts w:hint="eastAsia" w:ascii="宋体" w:hAnsi="宋体" w:cs="宋体"/>
                <w:color w:val="auto"/>
                <w:kern w:val="0"/>
                <w:sz w:val="15"/>
                <w:szCs w:val="15"/>
              </w:rPr>
              <w:t>亿</w:t>
            </w:r>
            <w:r>
              <w:rPr>
                <w:color w:val="auto"/>
                <w:kern w:val="0"/>
                <w:sz w:val="15"/>
                <w:szCs w:val="15"/>
              </w:rPr>
              <w:t>m</w:t>
            </w:r>
            <w:r>
              <w:rPr>
                <w:color w:val="auto"/>
                <w:kern w:val="0"/>
                <w:sz w:val="15"/>
                <w:szCs w:val="15"/>
                <w:vertAlign w:val="superscript"/>
              </w:rPr>
              <w:t>3</w:t>
            </w:r>
            <w:r>
              <w:rPr>
                <w:color w:val="auto"/>
                <w:kern w:val="0"/>
                <w:sz w:val="15"/>
                <w:szCs w:val="15"/>
              </w:rPr>
              <w:t>)</w:t>
            </w:r>
          </w:p>
        </w:tc>
        <w:tc>
          <w:tcPr>
            <w:tcW w:w="628"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上年径流量</w:t>
            </w:r>
            <w:r>
              <w:rPr>
                <w:color w:val="auto"/>
                <w:kern w:val="0"/>
                <w:sz w:val="15"/>
                <w:szCs w:val="15"/>
              </w:rPr>
              <w:t>(mm)</w:t>
            </w:r>
          </w:p>
        </w:tc>
        <w:tc>
          <w:tcPr>
            <w:tcW w:w="816"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多年平均径流量</w:t>
            </w:r>
            <w:r>
              <w:rPr>
                <w:color w:val="auto"/>
                <w:kern w:val="0"/>
                <w:sz w:val="15"/>
                <w:szCs w:val="15"/>
              </w:rPr>
              <w:t>(</w:t>
            </w:r>
            <w:r>
              <w:rPr>
                <w:rFonts w:hint="eastAsia" w:ascii="宋体" w:hAnsi="宋体" w:cs="宋体"/>
                <w:color w:val="auto"/>
                <w:kern w:val="0"/>
                <w:sz w:val="15"/>
                <w:szCs w:val="15"/>
              </w:rPr>
              <w:t>亿</w:t>
            </w:r>
            <w:r>
              <w:rPr>
                <w:color w:val="auto"/>
                <w:kern w:val="0"/>
                <w:sz w:val="15"/>
                <w:szCs w:val="15"/>
              </w:rPr>
              <w:t>m</w:t>
            </w:r>
            <w:r>
              <w:rPr>
                <w:color w:val="auto"/>
                <w:kern w:val="0"/>
                <w:sz w:val="15"/>
                <w:szCs w:val="15"/>
                <w:vertAlign w:val="superscript"/>
              </w:rPr>
              <w:t>3</w:t>
            </w:r>
            <w:r>
              <w:rPr>
                <w:color w:val="auto"/>
                <w:kern w:val="0"/>
                <w:sz w:val="15"/>
                <w:szCs w:val="15"/>
              </w:rPr>
              <w:t>)</w:t>
            </w:r>
          </w:p>
        </w:tc>
        <w:tc>
          <w:tcPr>
            <w:tcW w:w="691"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多年平均径流量</w:t>
            </w:r>
            <w:r>
              <w:rPr>
                <w:color w:val="auto"/>
                <w:kern w:val="0"/>
                <w:sz w:val="15"/>
                <w:szCs w:val="15"/>
              </w:rPr>
              <w:t>(mm)</w:t>
            </w:r>
          </w:p>
        </w:tc>
        <w:tc>
          <w:tcPr>
            <w:tcW w:w="741"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与上年比较</w:t>
            </w:r>
            <w:r>
              <w:rPr>
                <w:rFonts w:ascii="宋体" w:hAnsi="宋体" w:cs="宋体"/>
                <w:color w:val="auto"/>
                <w:kern w:val="0"/>
                <w:sz w:val="15"/>
                <w:szCs w:val="15"/>
              </w:rPr>
              <w:t xml:space="preserve">( </w:t>
            </w:r>
            <w:r>
              <w:rPr>
                <w:rFonts w:hint="eastAsia" w:ascii="宋体" w:hAnsi="宋体" w:cs="宋体"/>
                <w:color w:val="auto"/>
                <w:kern w:val="0"/>
                <w:sz w:val="15"/>
                <w:szCs w:val="15"/>
              </w:rPr>
              <w:t>±％</w:t>
            </w:r>
            <w:r>
              <w:rPr>
                <w:rFonts w:ascii="宋体" w:hAnsi="宋体" w:cs="宋体"/>
                <w:color w:val="auto"/>
                <w:kern w:val="0"/>
                <w:sz w:val="15"/>
                <w:szCs w:val="15"/>
              </w:rPr>
              <w:t>)</w:t>
            </w:r>
          </w:p>
        </w:tc>
        <w:tc>
          <w:tcPr>
            <w:tcW w:w="816"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与多年平均比较（±％）</w:t>
            </w:r>
          </w:p>
        </w:tc>
        <w:tc>
          <w:tcPr>
            <w:tcW w:w="691"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丰枯</w:t>
            </w:r>
          </w:p>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贵阳</w:t>
            </w:r>
          </w:p>
        </w:tc>
        <w:tc>
          <w:tcPr>
            <w:tcW w:w="850" w:type="dxa"/>
            <w:vAlign w:val="center"/>
          </w:tcPr>
          <w:p>
            <w:pPr>
              <w:spacing w:after="0" w:line="240" w:lineRule="auto"/>
              <w:jc w:val="center"/>
              <w:rPr>
                <w:color w:val="auto"/>
                <w:kern w:val="0"/>
                <w:sz w:val="15"/>
                <w:szCs w:val="15"/>
              </w:rPr>
            </w:pPr>
            <w:r>
              <w:rPr>
                <w:color w:val="auto"/>
                <w:kern w:val="0"/>
                <w:sz w:val="15"/>
                <w:szCs w:val="15"/>
              </w:rPr>
              <w:t>8034</w:t>
            </w:r>
          </w:p>
        </w:tc>
        <w:tc>
          <w:tcPr>
            <w:tcW w:w="851" w:type="dxa"/>
            <w:vAlign w:val="center"/>
          </w:tcPr>
          <w:p>
            <w:pPr>
              <w:spacing w:after="0" w:line="240" w:lineRule="auto"/>
              <w:jc w:val="center"/>
              <w:rPr>
                <w:color w:val="auto"/>
                <w:kern w:val="0"/>
                <w:sz w:val="15"/>
                <w:szCs w:val="15"/>
              </w:rPr>
            </w:pPr>
            <w:r>
              <w:rPr>
                <w:rFonts w:hint="eastAsia"/>
                <w:color w:val="auto"/>
                <w:kern w:val="0"/>
                <w:sz w:val="15"/>
                <w:szCs w:val="15"/>
              </w:rPr>
              <w:t xml:space="preserve">48.081 </w:t>
            </w:r>
          </w:p>
        </w:tc>
        <w:tc>
          <w:tcPr>
            <w:tcW w:w="669" w:type="dxa"/>
            <w:vAlign w:val="center"/>
          </w:tcPr>
          <w:p>
            <w:pPr>
              <w:spacing w:after="0" w:line="240" w:lineRule="auto"/>
              <w:jc w:val="center"/>
              <w:rPr>
                <w:color w:val="auto"/>
                <w:kern w:val="0"/>
                <w:sz w:val="15"/>
                <w:szCs w:val="15"/>
              </w:rPr>
            </w:pPr>
            <w:r>
              <w:rPr>
                <w:rFonts w:hint="eastAsia"/>
                <w:color w:val="auto"/>
                <w:kern w:val="0"/>
                <w:sz w:val="15"/>
                <w:szCs w:val="15"/>
              </w:rPr>
              <w:t xml:space="preserve">598.5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52.652 </w:t>
            </w:r>
          </w:p>
        </w:tc>
        <w:tc>
          <w:tcPr>
            <w:tcW w:w="628" w:type="dxa"/>
            <w:vAlign w:val="center"/>
          </w:tcPr>
          <w:p>
            <w:pPr>
              <w:spacing w:after="0" w:line="240" w:lineRule="auto"/>
              <w:jc w:val="center"/>
              <w:rPr>
                <w:color w:val="auto"/>
                <w:kern w:val="0"/>
                <w:sz w:val="15"/>
                <w:szCs w:val="15"/>
              </w:rPr>
            </w:pPr>
            <w:r>
              <w:rPr>
                <w:rFonts w:hint="eastAsia"/>
                <w:color w:val="auto"/>
                <w:kern w:val="0"/>
                <w:sz w:val="15"/>
                <w:szCs w:val="15"/>
              </w:rPr>
              <w:t xml:space="preserve">655.4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45.146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 xml:space="preserve">561.9 </w:t>
            </w:r>
          </w:p>
        </w:tc>
        <w:tc>
          <w:tcPr>
            <w:tcW w:w="741" w:type="dxa"/>
            <w:vAlign w:val="center"/>
          </w:tcPr>
          <w:p>
            <w:pPr>
              <w:spacing w:after="0" w:line="240" w:lineRule="auto"/>
              <w:jc w:val="center"/>
              <w:rPr>
                <w:color w:val="auto"/>
                <w:kern w:val="0"/>
                <w:sz w:val="15"/>
                <w:szCs w:val="15"/>
              </w:rPr>
            </w:pPr>
            <w:r>
              <w:rPr>
                <w:rFonts w:hint="eastAsia"/>
                <w:color w:val="auto"/>
                <w:kern w:val="0"/>
                <w:sz w:val="15"/>
                <w:szCs w:val="15"/>
              </w:rPr>
              <w:t>-8.7</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6.5</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遵义</w:t>
            </w:r>
          </w:p>
        </w:tc>
        <w:tc>
          <w:tcPr>
            <w:tcW w:w="850" w:type="dxa"/>
            <w:vAlign w:val="center"/>
          </w:tcPr>
          <w:p>
            <w:pPr>
              <w:spacing w:after="0" w:line="240" w:lineRule="auto"/>
              <w:jc w:val="center"/>
              <w:rPr>
                <w:color w:val="auto"/>
                <w:kern w:val="0"/>
                <w:sz w:val="15"/>
                <w:szCs w:val="15"/>
              </w:rPr>
            </w:pPr>
            <w:r>
              <w:rPr>
                <w:color w:val="auto"/>
                <w:kern w:val="0"/>
                <w:sz w:val="15"/>
                <w:szCs w:val="15"/>
              </w:rPr>
              <w:t>30762</w:t>
            </w:r>
          </w:p>
        </w:tc>
        <w:tc>
          <w:tcPr>
            <w:tcW w:w="851" w:type="dxa"/>
            <w:vAlign w:val="center"/>
          </w:tcPr>
          <w:p>
            <w:pPr>
              <w:spacing w:after="0" w:line="240" w:lineRule="auto"/>
              <w:jc w:val="center"/>
              <w:rPr>
                <w:color w:val="auto"/>
                <w:kern w:val="0"/>
                <w:sz w:val="15"/>
                <w:szCs w:val="15"/>
              </w:rPr>
            </w:pPr>
            <w:r>
              <w:rPr>
                <w:rFonts w:hint="eastAsia"/>
                <w:color w:val="auto"/>
                <w:kern w:val="0"/>
                <w:sz w:val="15"/>
                <w:szCs w:val="15"/>
              </w:rPr>
              <w:t xml:space="preserve">154.851 </w:t>
            </w:r>
          </w:p>
        </w:tc>
        <w:tc>
          <w:tcPr>
            <w:tcW w:w="669" w:type="dxa"/>
            <w:vAlign w:val="center"/>
          </w:tcPr>
          <w:p>
            <w:pPr>
              <w:spacing w:after="0" w:line="240" w:lineRule="auto"/>
              <w:jc w:val="center"/>
              <w:rPr>
                <w:color w:val="auto"/>
                <w:kern w:val="0"/>
                <w:sz w:val="15"/>
                <w:szCs w:val="15"/>
              </w:rPr>
            </w:pPr>
            <w:r>
              <w:rPr>
                <w:rFonts w:hint="eastAsia"/>
                <w:color w:val="auto"/>
                <w:kern w:val="0"/>
                <w:sz w:val="15"/>
                <w:szCs w:val="15"/>
              </w:rPr>
              <w:t xml:space="preserve">503.4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127.590 </w:t>
            </w:r>
          </w:p>
        </w:tc>
        <w:tc>
          <w:tcPr>
            <w:tcW w:w="628" w:type="dxa"/>
            <w:vAlign w:val="center"/>
          </w:tcPr>
          <w:p>
            <w:pPr>
              <w:spacing w:after="0" w:line="240" w:lineRule="auto"/>
              <w:jc w:val="center"/>
              <w:rPr>
                <w:color w:val="auto"/>
                <w:kern w:val="0"/>
                <w:sz w:val="15"/>
                <w:szCs w:val="15"/>
              </w:rPr>
            </w:pPr>
            <w:r>
              <w:rPr>
                <w:rFonts w:hint="eastAsia"/>
                <w:color w:val="auto"/>
                <w:kern w:val="0"/>
                <w:sz w:val="15"/>
                <w:szCs w:val="15"/>
              </w:rPr>
              <w:t xml:space="preserve">414.8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172.392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 xml:space="preserve">560.4 </w:t>
            </w:r>
          </w:p>
        </w:tc>
        <w:tc>
          <w:tcPr>
            <w:tcW w:w="741" w:type="dxa"/>
            <w:vAlign w:val="center"/>
          </w:tcPr>
          <w:p>
            <w:pPr>
              <w:spacing w:after="0" w:line="240" w:lineRule="auto"/>
              <w:jc w:val="center"/>
              <w:rPr>
                <w:color w:val="auto"/>
                <w:kern w:val="0"/>
                <w:sz w:val="15"/>
                <w:szCs w:val="15"/>
              </w:rPr>
            </w:pPr>
            <w:r>
              <w:rPr>
                <w:rFonts w:hint="eastAsia"/>
                <w:color w:val="auto"/>
                <w:kern w:val="0"/>
                <w:sz w:val="15"/>
                <w:szCs w:val="15"/>
              </w:rPr>
              <w:t xml:space="preserve">21.4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-10.2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偏枯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安顺</w:t>
            </w:r>
          </w:p>
        </w:tc>
        <w:tc>
          <w:tcPr>
            <w:tcW w:w="850" w:type="dxa"/>
            <w:vAlign w:val="center"/>
          </w:tcPr>
          <w:p>
            <w:pPr>
              <w:spacing w:after="0" w:line="240" w:lineRule="auto"/>
              <w:jc w:val="center"/>
              <w:rPr>
                <w:color w:val="auto"/>
                <w:kern w:val="0"/>
                <w:sz w:val="15"/>
                <w:szCs w:val="15"/>
              </w:rPr>
            </w:pPr>
            <w:r>
              <w:rPr>
                <w:color w:val="auto"/>
                <w:kern w:val="0"/>
                <w:sz w:val="15"/>
                <w:szCs w:val="15"/>
              </w:rPr>
              <w:t>9267</w:t>
            </w:r>
          </w:p>
        </w:tc>
        <w:tc>
          <w:tcPr>
            <w:tcW w:w="851" w:type="dxa"/>
            <w:vAlign w:val="center"/>
          </w:tcPr>
          <w:p>
            <w:pPr>
              <w:spacing w:after="0" w:line="240" w:lineRule="auto"/>
              <w:jc w:val="center"/>
              <w:rPr>
                <w:color w:val="auto"/>
                <w:kern w:val="0"/>
                <w:sz w:val="15"/>
                <w:szCs w:val="15"/>
              </w:rPr>
            </w:pPr>
            <w:r>
              <w:rPr>
                <w:rFonts w:hint="eastAsia"/>
                <w:color w:val="auto"/>
                <w:kern w:val="0"/>
                <w:sz w:val="15"/>
                <w:szCs w:val="15"/>
              </w:rPr>
              <w:t xml:space="preserve">63.370 </w:t>
            </w:r>
          </w:p>
        </w:tc>
        <w:tc>
          <w:tcPr>
            <w:tcW w:w="669" w:type="dxa"/>
            <w:vAlign w:val="center"/>
          </w:tcPr>
          <w:p>
            <w:pPr>
              <w:spacing w:after="0" w:line="240" w:lineRule="auto"/>
              <w:jc w:val="center"/>
              <w:rPr>
                <w:color w:val="auto"/>
                <w:kern w:val="0"/>
                <w:sz w:val="15"/>
                <w:szCs w:val="15"/>
              </w:rPr>
            </w:pPr>
            <w:r>
              <w:rPr>
                <w:rFonts w:hint="eastAsia"/>
                <w:color w:val="auto"/>
                <w:kern w:val="0"/>
                <w:sz w:val="15"/>
                <w:szCs w:val="15"/>
              </w:rPr>
              <w:t xml:space="preserve">683.8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51.653 </w:t>
            </w:r>
          </w:p>
        </w:tc>
        <w:tc>
          <w:tcPr>
            <w:tcW w:w="628" w:type="dxa"/>
            <w:vAlign w:val="center"/>
          </w:tcPr>
          <w:p>
            <w:pPr>
              <w:spacing w:after="0" w:line="240" w:lineRule="auto"/>
              <w:jc w:val="center"/>
              <w:rPr>
                <w:color w:val="auto"/>
                <w:kern w:val="0"/>
                <w:sz w:val="15"/>
                <w:szCs w:val="15"/>
              </w:rPr>
            </w:pPr>
            <w:r>
              <w:rPr>
                <w:rFonts w:hint="eastAsia"/>
                <w:color w:val="auto"/>
                <w:kern w:val="0"/>
                <w:sz w:val="15"/>
                <w:szCs w:val="15"/>
              </w:rPr>
              <w:t xml:space="preserve">557.4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62.174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 xml:space="preserve">670.9 </w:t>
            </w:r>
          </w:p>
        </w:tc>
        <w:tc>
          <w:tcPr>
            <w:tcW w:w="741" w:type="dxa"/>
            <w:vAlign w:val="center"/>
          </w:tcPr>
          <w:p>
            <w:pPr>
              <w:spacing w:after="0" w:line="240" w:lineRule="auto"/>
              <w:jc w:val="center"/>
              <w:rPr>
                <w:color w:val="auto"/>
                <w:kern w:val="0"/>
                <w:sz w:val="15"/>
                <w:szCs w:val="15"/>
              </w:rPr>
            </w:pPr>
            <w:r>
              <w:rPr>
                <w:rFonts w:hint="eastAsia"/>
                <w:color w:val="auto"/>
                <w:kern w:val="0"/>
                <w:sz w:val="15"/>
                <w:szCs w:val="15"/>
              </w:rPr>
              <w:t>22.7</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1.9</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黔南</w:t>
            </w:r>
          </w:p>
        </w:tc>
        <w:tc>
          <w:tcPr>
            <w:tcW w:w="850" w:type="dxa"/>
            <w:vAlign w:val="center"/>
          </w:tcPr>
          <w:p>
            <w:pPr>
              <w:spacing w:after="0" w:line="240" w:lineRule="auto"/>
              <w:jc w:val="center"/>
              <w:rPr>
                <w:color w:val="auto"/>
                <w:kern w:val="0"/>
                <w:sz w:val="15"/>
                <w:szCs w:val="15"/>
              </w:rPr>
            </w:pPr>
            <w:r>
              <w:rPr>
                <w:color w:val="auto"/>
                <w:kern w:val="0"/>
                <w:sz w:val="15"/>
                <w:szCs w:val="15"/>
              </w:rPr>
              <w:t>26193</w:t>
            </w:r>
          </w:p>
        </w:tc>
        <w:tc>
          <w:tcPr>
            <w:tcW w:w="851" w:type="dxa"/>
            <w:vAlign w:val="center"/>
          </w:tcPr>
          <w:p>
            <w:pPr>
              <w:spacing w:after="0" w:line="240" w:lineRule="auto"/>
              <w:jc w:val="center"/>
              <w:rPr>
                <w:color w:val="auto"/>
                <w:kern w:val="0"/>
                <w:sz w:val="15"/>
                <w:szCs w:val="15"/>
              </w:rPr>
            </w:pPr>
            <w:r>
              <w:rPr>
                <w:rFonts w:hint="eastAsia"/>
                <w:color w:val="auto"/>
                <w:kern w:val="0"/>
                <w:sz w:val="15"/>
                <w:szCs w:val="15"/>
              </w:rPr>
              <w:t xml:space="preserve">194.541 </w:t>
            </w:r>
          </w:p>
        </w:tc>
        <w:tc>
          <w:tcPr>
            <w:tcW w:w="669" w:type="dxa"/>
            <w:vAlign w:val="center"/>
          </w:tcPr>
          <w:p>
            <w:pPr>
              <w:spacing w:after="0" w:line="240" w:lineRule="auto"/>
              <w:jc w:val="center"/>
              <w:rPr>
                <w:color w:val="auto"/>
                <w:kern w:val="0"/>
                <w:sz w:val="15"/>
                <w:szCs w:val="15"/>
              </w:rPr>
            </w:pPr>
            <w:r>
              <w:rPr>
                <w:rFonts w:hint="eastAsia"/>
                <w:color w:val="auto"/>
                <w:kern w:val="0"/>
                <w:sz w:val="15"/>
                <w:szCs w:val="15"/>
              </w:rPr>
              <w:t xml:space="preserve">742.7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192.359 </w:t>
            </w:r>
          </w:p>
        </w:tc>
        <w:tc>
          <w:tcPr>
            <w:tcW w:w="628" w:type="dxa"/>
            <w:vAlign w:val="center"/>
          </w:tcPr>
          <w:p>
            <w:pPr>
              <w:spacing w:after="0" w:line="240" w:lineRule="auto"/>
              <w:jc w:val="center"/>
              <w:rPr>
                <w:color w:val="auto"/>
                <w:kern w:val="0"/>
                <w:sz w:val="15"/>
                <w:szCs w:val="15"/>
              </w:rPr>
            </w:pPr>
            <w:r>
              <w:rPr>
                <w:rFonts w:hint="eastAsia"/>
                <w:color w:val="auto"/>
                <w:kern w:val="0"/>
                <w:sz w:val="15"/>
                <w:szCs w:val="15"/>
              </w:rPr>
              <w:t xml:space="preserve">734.4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162.538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 xml:space="preserve">620.5 </w:t>
            </w:r>
          </w:p>
        </w:tc>
        <w:tc>
          <w:tcPr>
            <w:tcW w:w="741" w:type="dxa"/>
            <w:vAlign w:val="center"/>
          </w:tcPr>
          <w:p>
            <w:pPr>
              <w:spacing w:after="0" w:line="240" w:lineRule="auto"/>
              <w:jc w:val="center"/>
              <w:rPr>
                <w:color w:val="auto"/>
                <w:kern w:val="0"/>
                <w:sz w:val="15"/>
                <w:szCs w:val="15"/>
              </w:rPr>
            </w:pPr>
            <w:r>
              <w:rPr>
                <w:rFonts w:hint="eastAsia"/>
                <w:color w:val="auto"/>
                <w:kern w:val="0"/>
                <w:sz w:val="15"/>
                <w:szCs w:val="15"/>
              </w:rPr>
              <w:t>1.1</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19.7</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偏丰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黔东南</w:t>
            </w:r>
          </w:p>
        </w:tc>
        <w:tc>
          <w:tcPr>
            <w:tcW w:w="850" w:type="dxa"/>
            <w:vAlign w:val="center"/>
          </w:tcPr>
          <w:p>
            <w:pPr>
              <w:spacing w:after="0" w:line="240" w:lineRule="auto"/>
              <w:jc w:val="center"/>
              <w:rPr>
                <w:color w:val="auto"/>
                <w:kern w:val="0"/>
                <w:sz w:val="15"/>
                <w:szCs w:val="15"/>
              </w:rPr>
            </w:pPr>
            <w:r>
              <w:rPr>
                <w:color w:val="auto"/>
                <w:kern w:val="0"/>
                <w:sz w:val="15"/>
                <w:szCs w:val="15"/>
              </w:rPr>
              <w:t>30337</w:t>
            </w:r>
          </w:p>
        </w:tc>
        <w:tc>
          <w:tcPr>
            <w:tcW w:w="851" w:type="dxa"/>
            <w:vAlign w:val="center"/>
          </w:tcPr>
          <w:p>
            <w:pPr>
              <w:spacing w:after="0" w:line="240" w:lineRule="auto"/>
              <w:jc w:val="center"/>
              <w:rPr>
                <w:color w:val="auto"/>
                <w:kern w:val="0"/>
                <w:sz w:val="15"/>
                <w:szCs w:val="15"/>
              </w:rPr>
            </w:pPr>
            <w:r>
              <w:rPr>
                <w:rFonts w:hint="eastAsia"/>
                <w:color w:val="auto"/>
                <w:kern w:val="0"/>
                <w:sz w:val="15"/>
                <w:szCs w:val="15"/>
              </w:rPr>
              <w:t xml:space="preserve">158.010 </w:t>
            </w:r>
          </w:p>
        </w:tc>
        <w:tc>
          <w:tcPr>
            <w:tcW w:w="669" w:type="dxa"/>
            <w:vAlign w:val="center"/>
          </w:tcPr>
          <w:p>
            <w:pPr>
              <w:spacing w:after="0" w:line="240" w:lineRule="auto"/>
              <w:jc w:val="center"/>
              <w:rPr>
                <w:color w:val="auto"/>
                <w:kern w:val="0"/>
                <w:sz w:val="15"/>
                <w:szCs w:val="15"/>
              </w:rPr>
            </w:pPr>
            <w:r>
              <w:rPr>
                <w:rFonts w:hint="eastAsia"/>
                <w:color w:val="auto"/>
                <w:kern w:val="0"/>
                <w:sz w:val="15"/>
                <w:szCs w:val="15"/>
              </w:rPr>
              <w:t xml:space="preserve">520.8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189.624 </w:t>
            </w:r>
          </w:p>
        </w:tc>
        <w:tc>
          <w:tcPr>
            <w:tcW w:w="628" w:type="dxa"/>
            <w:vAlign w:val="center"/>
          </w:tcPr>
          <w:p>
            <w:pPr>
              <w:spacing w:after="0" w:line="240" w:lineRule="auto"/>
              <w:jc w:val="center"/>
              <w:rPr>
                <w:color w:val="auto"/>
                <w:kern w:val="0"/>
                <w:sz w:val="15"/>
                <w:szCs w:val="15"/>
              </w:rPr>
            </w:pPr>
            <w:r>
              <w:rPr>
                <w:rFonts w:hint="eastAsia"/>
                <w:color w:val="auto"/>
                <w:kern w:val="0"/>
                <w:sz w:val="15"/>
                <w:szCs w:val="15"/>
              </w:rPr>
              <w:t xml:space="preserve">625.1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192.069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 xml:space="preserve">633.1 </w:t>
            </w:r>
          </w:p>
        </w:tc>
        <w:tc>
          <w:tcPr>
            <w:tcW w:w="741" w:type="dxa"/>
            <w:vAlign w:val="center"/>
          </w:tcPr>
          <w:p>
            <w:pPr>
              <w:spacing w:after="0" w:line="240" w:lineRule="auto"/>
              <w:jc w:val="center"/>
              <w:rPr>
                <w:color w:val="auto"/>
                <w:kern w:val="0"/>
                <w:sz w:val="15"/>
                <w:szCs w:val="15"/>
              </w:rPr>
            </w:pPr>
            <w:r>
              <w:rPr>
                <w:rFonts w:hint="eastAsia"/>
                <w:color w:val="auto"/>
                <w:kern w:val="0"/>
                <w:sz w:val="15"/>
                <w:szCs w:val="15"/>
              </w:rPr>
              <w:t>-16.7</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-17.7</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偏枯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铜仁</w:t>
            </w:r>
          </w:p>
        </w:tc>
        <w:tc>
          <w:tcPr>
            <w:tcW w:w="850" w:type="dxa"/>
            <w:vAlign w:val="center"/>
          </w:tcPr>
          <w:p>
            <w:pPr>
              <w:spacing w:after="0" w:line="240" w:lineRule="auto"/>
              <w:jc w:val="center"/>
              <w:rPr>
                <w:color w:val="auto"/>
                <w:kern w:val="0"/>
                <w:sz w:val="15"/>
                <w:szCs w:val="15"/>
              </w:rPr>
            </w:pPr>
            <w:r>
              <w:rPr>
                <w:color w:val="auto"/>
                <w:kern w:val="0"/>
                <w:sz w:val="15"/>
                <w:szCs w:val="15"/>
              </w:rPr>
              <w:t>18003</w:t>
            </w:r>
          </w:p>
        </w:tc>
        <w:tc>
          <w:tcPr>
            <w:tcW w:w="851" w:type="dxa"/>
            <w:vAlign w:val="center"/>
          </w:tcPr>
          <w:p>
            <w:pPr>
              <w:spacing w:after="0" w:line="240" w:lineRule="auto"/>
              <w:jc w:val="center"/>
              <w:rPr>
                <w:color w:val="auto"/>
                <w:kern w:val="0"/>
                <w:sz w:val="15"/>
                <w:szCs w:val="15"/>
              </w:rPr>
            </w:pPr>
            <w:r>
              <w:rPr>
                <w:rFonts w:hint="eastAsia"/>
                <w:color w:val="auto"/>
                <w:kern w:val="0"/>
                <w:sz w:val="15"/>
                <w:szCs w:val="15"/>
              </w:rPr>
              <w:t xml:space="preserve">94.577 </w:t>
            </w:r>
          </w:p>
        </w:tc>
        <w:tc>
          <w:tcPr>
            <w:tcW w:w="669" w:type="dxa"/>
            <w:vAlign w:val="center"/>
          </w:tcPr>
          <w:p>
            <w:pPr>
              <w:spacing w:after="0" w:line="240" w:lineRule="auto"/>
              <w:jc w:val="center"/>
              <w:rPr>
                <w:color w:val="auto"/>
                <w:kern w:val="0"/>
                <w:sz w:val="15"/>
                <w:szCs w:val="15"/>
              </w:rPr>
            </w:pPr>
            <w:r>
              <w:rPr>
                <w:rFonts w:hint="eastAsia"/>
                <w:color w:val="auto"/>
                <w:kern w:val="0"/>
                <w:sz w:val="15"/>
                <w:szCs w:val="15"/>
              </w:rPr>
              <w:t xml:space="preserve">525.3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138.368 </w:t>
            </w:r>
          </w:p>
        </w:tc>
        <w:tc>
          <w:tcPr>
            <w:tcW w:w="628" w:type="dxa"/>
            <w:vAlign w:val="center"/>
          </w:tcPr>
          <w:p>
            <w:pPr>
              <w:spacing w:after="0" w:line="240" w:lineRule="auto"/>
              <w:jc w:val="center"/>
              <w:rPr>
                <w:color w:val="auto"/>
                <w:kern w:val="0"/>
                <w:sz w:val="15"/>
                <w:szCs w:val="15"/>
              </w:rPr>
            </w:pPr>
            <w:r>
              <w:rPr>
                <w:rFonts w:hint="eastAsia"/>
                <w:color w:val="auto"/>
                <w:kern w:val="0"/>
                <w:sz w:val="15"/>
                <w:szCs w:val="15"/>
              </w:rPr>
              <w:t xml:space="preserve">768.6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125.632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 xml:space="preserve">697.8 </w:t>
            </w:r>
          </w:p>
        </w:tc>
        <w:tc>
          <w:tcPr>
            <w:tcW w:w="741" w:type="dxa"/>
            <w:vAlign w:val="center"/>
          </w:tcPr>
          <w:p>
            <w:pPr>
              <w:spacing w:after="0" w:line="240" w:lineRule="auto"/>
              <w:jc w:val="center"/>
              <w:rPr>
                <w:color w:val="auto"/>
                <w:kern w:val="0"/>
                <w:sz w:val="15"/>
                <w:szCs w:val="15"/>
              </w:rPr>
            </w:pPr>
            <w:r>
              <w:rPr>
                <w:rFonts w:hint="eastAsia"/>
                <w:color w:val="auto"/>
                <w:kern w:val="0"/>
                <w:sz w:val="15"/>
                <w:szCs w:val="15"/>
              </w:rPr>
              <w:t>-31.6</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-24.7</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特枯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毕节</w:t>
            </w:r>
          </w:p>
        </w:tc>
        <w:tc>
          <w:tcPr>
            <w:tcW w:w="850" w:type="dxa"/>
            <w:vAlign w:val="center"/>
          </w:tcPr>
          <w:p>
            <w:pPr>
              <w:spacing w:after="0" w:line="240" w:lineRule="auto"/>
              <w:jc w:val="center"/>
              <w:rPr>
                <w:color w:val="auto"/>
                <w:kern w:val="0"/>
                <w:sz w:val="15"/>
                <w:szCs w:val="15"/>
              </w:rPr>
            </w:pPr>
            <w:r>
              <w:rPr>
                <w:color w:val="auto"/>
                <w:kern w:val="0"/>
                <w:sz w:val="15"/>
                <w:szCs w:val="15"/>
              </w:rPr>
              <w:t>26853</w:t>
            </w:r>
          </w:p>
        </w:tc>
        <w:tc>
          <w:tcPr>
            <w:tcW w:w="851" w:type="dxa"/>
            <w:vAlign w:val="center"/>
          </w:tcPr>
          <w:p>
            <w:pPr>
              <w:spacing w:after="0" w:line="240" w:lineRule="auto"/>
              <w:jc w:val="center"/>
              <w:rPr>
                <w:color w:val="auto"/>
                <w:kern w:val="0"/>
                <w:sz w:val="15"/>
                <w:szCs w:val="15"/>
              </w:rPr>
            </w:pPr>
            <w:r>
              <w:rPr>
                <w:rFonts w:hint="eastAsia"/>
                <w:color w:val="auto"/>
                <w:kern w:val="0"/>
                <w:sz w:val="15"/>
                <w:szCs w:val="15"/>
              </w:rPr>
              <w:t xml:space="preserve">128.543 </w:t>
            </w:r>
          </w:p>
        </w:tc>
        <w:tc>
          <w:tcPr>
            <w:tcW w:w="669" w:type="dxa"/>
            <w:vAlign w:val="center"/>
          </w:tcPr>
          <w:p>
            <w:pPr>
              <w:spacing w:after="0" w:line="240" w:lineRule="auto"/>
              <w:jc w:val="center"/>
              <w:rPr>
                <w:color w:val="auto"/>
                <w:kern w:val="0"/>
                <w:sz w:val="15"/>
                <w:szCs w:val="15"/>
              </w:rPr>
            </w:pPr>
            <w:r>
              <w:rPr>
                <w:rFonts w:hint="eastAsia"/>
                <w:color w:val="auto"/>
                <w:kern w:val="0"/>
                <w:sz w:val="15"/>
                <w:szCs w:val="15"/>
              </w:rPr>
              <w:t xml:space="preserve">478.7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133.619 </w:t>
            </w:r>
          </w:p>
        </w:tc>
        <w:tc>
          <w:tcPr>
            <w:tcW w:w="628" w:type="dxa"/>
            <w:vAlign w:val="center"/>
          </w:tcPr>
          <w:p>
            <w:pPr>
              <w:spacing w:after="0" w:line="240" w:lineRule="auto"/>
              <w:jc w:val="center"/>
              <w:rPr>
                <w:color w:val="auto"/>
                <w:kern w:val="0"/>
                <w:sz w:val="15"/>
                <w:szCs w:val="15"/>
              </w:rPr>
            </w:pPr>
            <w:r>
              <w:rPr>
                <w:rFonts w:hint="eastAsia"/>
                <w:color w:val="auto"/>
                <w:kern w:val="0"/>
                <w:sz w:val="15"/>
                <w:szCs w:val="15"/>
              </w:rPr>
              <w:t xml:space="preserve">497.6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134.399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 xml:space="preserve">500.5 </w:t>
            </w:r>
          </w:p>
        </w:tc>
        <w:tc>
          <w:tcPr>
            <w:tcW w:w="741" w:type="dxa"/>
            <w:vAlign w:val="center"/>
          </w:tcPr>
          <w:p>
            <w:pPr>
              <w:spacing w:after="0" w:line="240" w:lineRule="auto"/>
              <w:jc w:val="center"/>
              <w:rPr>
                <w:color w:val="auto"/>
                <w:kern w:val="0"/>
                <w:sz w:val="15"/>
                <w:szCs w:val="15"/>
              </w:rPr>
            </w:pPr>
            <w:r>
              <w:rPr>
                <w:rFonts w:hint="eastAsia"/>
                <w:color w:val="auto"/>
                <w:kern w:val="0"/>
                <w:sz w:val="15"/>
                <w:szCs w:val="15"/>
              </w:rPr>
              <w:t>-3.8</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-4.4</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六盘水</w:t>
            </w:r>
          </w:p>
        </w:tc>
        <w:tc>
          <w:tcPr>
            <w:tcW w:w="850" w:type="dxa"/>
            <w:vAlign w:val="center"/>
          </w:tcPr>
          <w:p>
            <w:pPr>
              <w:spacing w:after="0" w:line="240" w:lineRule="auto"/>
              <w:jc w:val="center"/>
              <w:rPr>
                <w:color w:val="auto"/>
                <w:kern w:val="0"/>
                <w:sz w:val="15"/>
                <w:szCs w:val="15"/>
              </w:rPr>
            </w:pPr>
            <w:r>
              <w:rPr>
                <w:color w:val="auto"/>
                <w:kern w:val="0"/>
                <w:sz w:val="15"/>
                <w:szCs w:val="15"/>
              </w:rPr>
              <w:t>9914</w:t>
            </w:r>
          </w:p>
        </w:tc>
        <w:tc>
          <w:tcPr>
            <w:tcW w:w="851" w:type="dxa"/>
            <w:vAlign w:val="center"/>
          </w:tcPr>
          <w:p>
            <w:pPr>
              <w:spacing w:after="0" w:line="240" w:lineRule="auto"/>
              <w:jc w:val="center"/>
              <w:rPr>
                <w:color w:val="auto"/>
                <w:kern w:val="0"/>
                <w:sz w:val="15"/>
                <w:szCs w:val="15"/>
              </w:rPr>
            </w:pPr>
            <w:r>
              <w:rPr>
                <w:rFonts w:hint="eastAsia"/>
                <w:color w:val="auto"/>
                <w:kern w:val="0"/>
                <w:sz w:val="15"/>
                <w:szCs w:val="15"/>
              </w:rPr>
              <w:t xml:space="preserve">43.764 </w:t>
            </w:r>
          </w:p>
        </w:tc>
        <w:tc>
          <w:tcPr>
            <w:tcW w:w="669" w:type="dxa"/>
            <w:vAlign w:val="center"/>
          </w:tcPr>
          <w:p>
            <w:pPr>
              <w:spacing w:after="0" w:line="240" w:lineRule="auto"/>
              <w:jc w:val="center"/>
              <w:rPr>
                <w:color w:val="auto"/>
                <w:kern w:val="0"/>
                <w:sz w:val="15"/>
                <w:szCs w:val="15"/>
              </w:rPr>
            </w:pPr>
            <w:r>
              <w:rPr>
                <w:rFonts w:hint="eastAsia"/>
                <w:color w:val="auto"/>
                <w:kern w:val="0"/>
                <w:sz w:val="15"/>
                <w:szCs w:val="15"/>
              </w:rPr>
              <w:t xml:space="preserve">441.4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56.197 </w:t>
            </w:r>
          </w:p>
        </w:tc>
        <w:tc>
          <w:tcPr>
            <w:tcW w:w="628" w:type="dxa"/>
            <w:vAlign w:val="center"/>
          </w:tcPr>
          <w:p>
            <w:pPr>
              <w:spacing w:after="0" w:line="240" w:lineRule="auto"/>
              <w:jc w:val="center"/>
              <w:rPr>
                <w:color w:val="auto"/>
                <w:kern w:val="0"/>
                <w:sz w:val="15"/>
                <w:szCs w:val="15"/>
              </w:rPr>
            </w:pPr>
            <w:r>
              <w:rPr>
                <w:rFonts w:hint="eastAsia"/>
                <w:color w:val="auto"/>
                <w:kern w:val="0"/>
                <w:sz w:val="15"/>
                <w:szCs w:val="15"/>
              </w:rPr>
              <w:t xml:space="preserve">566.8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53.822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 xml:space="preserve">542.9 </w:t>
            </w:r>
          </w:p>
        </w:tc>
        <w:tc>
          <w:tcPr>
            <w:tcW w:w="741" w:type="dxa"/>
            <w:vAlign w:val="center"/>
          </w:tcPr>
          <w:p>
            <w:pPr>
              <w:spacing w:after="0" w:line="240" w:lineRule="auto"/>
              <w:jc w:val="center"/>
              <w:rPr>
                <w:color w:val="auto"/>
                <w:kern w:val="0"/>
                <w:sz w:val="15"/>
                <w:szCs w:val="15"/>
              </w:rPr>
            </w:pPr>
            <w:r>
              <w:rPr>
                <w:rFonts w:hint="eastAsia"/>
                <w:color w:val="auto"/>
                <w:kern w:val="0"/>
                <w:sz w:val="15"/>
                <w:szCs w:val="15"/>
              </w:rPr>
              <w:t>-22.1</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-18.7</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偏枯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黔西南</w:t>
            </w:r>
          </w:p>
        </w:tc>
        <w:tc>
          <w:tcPr>
            <w:tcW w:w="850" w:type="dxa"/>
            <w:vAlign w:val="center"/>
          </w:tcPr>
          <w:p>
            <w:pPr>
              <w:spacing w:after="0" w:line="240" w:lineRule="auto"/>
              <w:jc w:val="center"/>
              <w:rPr>
                <w:color w:val="auto"/>
                <w:kern w:val="0"/>
                <w:sz w:val="15"/>
                <w:szCs w:val="15"/>
              </w:rPr>
            </w:pPr>
            <w:r>
              <w:rPr>
                <w:color w:val="auto"/>
                <w:kern w:val="0"/>
                <w:sz w:val="15"/>
                <w:szCs w:val="15"/>
              </w:rPr>
              <w:t>16804</w:t>
            </w:r>
          </w:p>
        </w:tc>
        <w:tc>
          <w:tcPr>
            <w:tcW w:w="851" w:type="dxa"/>
            <w:vAlign w:val="center"/>
          </w:tcPr>
          <w:p>
            <w:pPr>
              <w:spacing w:after="0" w:line="240" w:lineRule="auto"/>
              <w:jc w:val="center"/>
              <w:rPr>
                <w:color w:val="auto"/>
                <w:kern w:val="0"/>
                <w:sz w:val="15"/>
                <w:szCs w:val="15"/>
              </w:rPr>
            </w:pPr>
            <w:r>
              <w:rPr>
                <w:rFonts w:hint="eastAsia"/>
                <w:color w:val="auto"/>
                <w:kern w:val="0"/>
                <w:sz w:val="15"/>
                <w:szCs w:val="15"/>
              </w:rPr>
              <w:t xml:space="preserve">92.946 </w:t>
            </w:r>
          </w:p>
        </w:tc>
        <w:tc>
          <w:tcPr>
            <w:tcW w:w="669" w:type="dxa"/>
            <w:vAlign w:val="center"/>
          </w:tcPr>
          <w:p>
            <w:pPr>
              <w:spacing w:after="0" w:line="240" w:lineRule="auto"/>
              <w:jc w:val="center"/>
              <w:rPr>
                <w:color w:val="auto"/>
                <w:kern w:val="0"/>
                <w:sz w:val="15"/>
                <w:szCs w:val="15"/>
              </w:rPr>
            </w:pPr>
            <w:r>
              <w:rPr>
                <w:rFonts w:hint="eastAsia"/>
                <w:color w:val="auto"/>
                <w:kern w:val="0"/>
                <w:sz w:val="15"/>
                <w:szCs w:val="15"/>
              </w:rPr>
              <w:t xml:space="preserve">553.1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109.453 </w:t>
            </w:r>
          </w:p>
        </w:tc>
        <w:tc>
          <w:tcPr>
            <w:tcW w:w="628" w:type="dxa"/>
            <w:vAlign w:val="center"/>
          </w:tcPr>
          <w:p>
            <w:pPr>
              <w:spacing w:after="0" w:line="240" w:lineRule="auto"/>
              <w:jc w:val="center"/>
              <w:rPr>
                <w:color w:val="auto"/>
                <w:kern w:val="0"/>
                <w:sz w:val="15"/>
                <w:szCs w:val="15"/>
              </w:rPr>
            </w:pPr>
            <w:r>
              <w:rPr>
                <w:rFonts w:hint="eastAsia"/>
                <w:color w:val="auto"/>
                <w:kern w:val="0"/>
                <w:sz w:val="15"/>
                <w:szCs w:val="15"/>
              </w:rPr>
              <w:t xml:space="preserve">651.4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113.797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 xml:space="preserve">677.2 </w:t>
            </w:r>
          </w:p>
        </w:tc>
        <w:tc>
          <w:tcPr>
            <w:tcW w:w="741" w:type="dxa"/>
            <w:vAlign w:val="center"/>
          </w:tcPr>
          <w:p>
            <w:pPr>
              <w:spacing w:after="0" w:line="240" w:lineRule="auto"/>
              <w:jc w:val="center"/>
              <w:rPr>
                <w:color w:val="auto"/>
                <w:kern w:val="0"/>
                <w:sz w:val="15"/>
                <w:szCs w:val="15"/>
              </w:rPr>
            </w:pPr>
            <w:r>
              <w:rPr>
                <w:rFonts w:hint="eastAsia"/>
                <w:color w:val="auto"/>
                <w:kern w:val="0"/>
                <w:sz w:val="15"/>
                <w:szCs w:val="15"/>
              </w:rPr>
              <w:t>-15.1</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-18.3</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偏枯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全省</w:t>
            </w:r>
          </w:p>
        </w:tc>
        <w:tc>
          <w:tcPr>
            <w:tcW w:w="850" w:type="dxa"/>
            <w:vAlign w:val="center"/>
          </w:tcPr>
          <w:p>
            <w:pPr>
              <w:spacing w:after="0" w:line="240" w:lineRule="auto"/>
              <w:jc w:val="center"/>
              <w:rPr>
                <w:color w:val="auto"/>
                <w:kern w:val="0"/>
                <w:sz w:val="15"/>
                <w:szCs w:val="15"/>
              </w:rPr>
            </w:pPr>
            <w:r>
              <w:rPr>
                <w:color w:val="auto"/>
                <w:kern w:val="0"/>
                <w:sz w:val="15"/>
                <w:szCs w:val="15"/>
              </w:rPr>
              <w:t>176167</w:t>
            </w:r>
          </w:p>
        </w:tc>
        <w:tc>
          <w:tcPr>
            <w:tcW w:w="851" w:type="dxa"/>
            <w:vAlign w:val="center"/>
          </w:tcPr>
          <w:p>
            <w:pPr>
              <w:spacing w:after="0" w:line="240" w:lineRule="auto"/>
              <w:jc w:val="center"/>
              <w:rPr>
                <w:color w:val="auto"/>
                <w:kern w:val="0"/>
                <w:sz w:val="15"/>
                <w:szCs w:val="15"/>
              </w:rPr>
            </w:pPr>
            <w:r>
              <w:rPr>
                <w:rFonts w:hint="eastAsia"/>
                <w:color w:val="auto"/>
                <w:kern w:val="0"/>
                <w:sz w:val="15"/>
                <w:szCs w:val="15"/>
              </w:rPr>
              <w:t xml:space="preserve">978.684 </w:t>
            </w:r>
          </w:p>
        </w:tc>
        <w:tc>
          <w:tcPr>
            <w:tcW w:w="669" w:type="dxa"/>
            <w:vAlign w:val="center"/>
          </w:tcPr>
          <w:p>
            <w:pPr>
              <w:spacing w:after="0" w:line="240" w:lineRule="auto"/>
              <w:jc w:val="center"/>
              <w:rPr>
                <w:color w:val="auto"/>
                <w:kern w:val="0"/>
                <w:sz w:val="15"/>
                <w:szCs w:val="15"/>
              </w:rPr>
            </w:pPr>
            <w:r>
              <w:rPr>
                <w:rFonts w:hint="eastAsia"/>
                <w:color w:val="auto"/>
                <w:kern w:val="0"/>
                <w:sz w:val="15"/>
                <w:szCs w:val="15"/>
              </w:rPr>
              <w:t xml:space="preserve">555.5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1051.515 </w:t>
            </w:r>
          </w:p>
        </w:tc>
        <w:tc>
          <w:tcPr>
            <w:tcW w:w="628" w:type="dxa"/>
            <w:vAlign w:val="center"/>
          </w:tcPr>
          <w:p>
            <w:pPr>
              <w:spacing w:after="0" w:line="240" w:lineRule="auto"/>
              <w:jc w:val="center"/>
              <w:rPr>
                <w:color w:val="auto"/>
                <w:kern w:val="0"/>
                <w:sz w:val="15"/>
                <w:szCs w:val="15"/>
              </w:rPr>
            </w:pPr>
            <w:r>
              <w:rPr>
                <w:rFonts w:hint="eastAsia"/>
                <w:color w:val="auto"/>
                <w:kern w:val="0"/>
                <w:sz w:val="15"/>
                <w:szCs w:val="15"/>
              </w:rPr>
              <w:t xml:space="preserve">596.9 </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 xml:space="preserve">1061.970 </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 xml:space="preserve">602.8 </w:t>
            </w:r>
          </w:p>
        </w:tc>
        <w:tc>
          <w:tcPr>
            <w:tcW w:w="741" w:type="dxa"/>
            <w:vAlign w:val="center"/>
          </w:tcPr>
          <w:p>
            <w:pPr>
              <w:spacing w:after="0" w:line="240" w:lineRule="auto"/>
              <w:jc w:val="center"/>
              <w:rPr>
                <w:color w:val="auto"/>
                <w:kern w:val="0"/>
                <w:sz w:val="15"/>
                <w:szCs w:val="15"/>
              </w:rPr>
            </w:pPr>
            <w:r>
              <w:rPr>
                <w:rFonts w:hint="eastAsia"/>
                <w:color w:val="auto"/>
                <w:kern w:val="0"/>
                <w:sz w:val="15"/>
                <w:szCs w:val="15"/>
              </w:rPr>
              <w:t>-6.9</w:t>
            </w:r>
          </w:p>
        </w:tc>
        <w:tc>
          <w:tcPr>
            <w:tcW w:w="816" w:type="dxa"/>
            <w:vAlign w:val="center"/>
          </w:tcPr>
          <w:p>
            <w:pPr>
              <w:spacing w:after="0" w:line="240" w:lineRule="auto"/>
              <w:jc w:val="center"/>
              <w:rPr>
                <w:color w:val="auto"/>
                <w:kern w:val="0"/>
                <w:sz w:val="15"/>
                <w:szCs w:val="15"/>
              </w:rPr>
            </w:pPr>
            <w:r>
              <w:rPr>
                <w:rFonts w:hint="eastAsia"/>
                <w:color w:val="auto"/>
                <w:kern w:val="0"/>
                <w:sz w:val="15"/>
                <w:szCs w:val="15"/>
              </w:rPr>
              <w:t>-7.8</w:t>
            </w:r>
          </w:p>
        </w:tc>
        <w:tc>
          <w:tcPr>
            <w:tcW w:w="691" w:type="dxa"/>
            <w:vAlign w:val="center"/>
          </w:tcPr>
          <w:p>
            <w:pPr>
              <w:spacing w:after="0" w:line="240" w:lineRule="auto"/>
              <w:jc w:val="center"/>
              <w:rPr>
                <w:color w:val="auto"/>
                <w:kern w:val="0"/>
                <w:sz w:val="15"/>
                <w:szCs w:val="15"/>
              </w:rPr>
            </w:pPr>
            <w:r>
              <w:rPr>
                <w:rFonts w:hint="eastAsia"/>
                <w:color w:val="auto"/>
                <w:kern w:val="0"/>
                <w:sz w:val="15"/>
                <w:szCs w:val="15"/>
              </w:rPr>
              <w:t>平</w:t>
            </w:r>
          </w:p>
        </w:tc>
      </w:tr>
    </w:tbl>
    <w:p>
      <w:pPr>
        <w:widowControl w:val="0"/>
        <w:ind w:firstLine="630" w:firstLineChars="300"/>
        <w:rPr>
          <w:color w:val="auto"/>
        </w:rPr>
      </w:pPr>
    </w:p>
    <w:p>
      <w:pPr>
        <w:widowControl w:val="0"/>
      </w:pPr>
      <w:r>
        <w:drawing>
          <wp:inline distT="0" distB="0" distL="114300" distR="114300">
            <wp:extent cx="5272405" cy="3074670"/>
            <wp:effectExtent l="0" t="0" r="4445" b="1143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6"/>
                    <a:stretch>
                      <a:fillRect/>
                    </a:stretch>
                  </pic:blipFill>
                  <pic:spPr>
                    <a:xfrm>
                      <a:off x="0" y="0"/>
                      <a:ext cx="5272405" cy="3074670"/>
                    </a:xfrm>
                    <a:prstGeom prst="rect">
                      <a:avLst/>
                    </a:prstGeom>
                    <a:noFill/>
                    <a:ln>
                      <a:noFill/>
                    </a:ln>
                  </pic:spPr>
                </pic:pic>
              </a:graphicData>
            </a:graphic>
          </wp:inline>
        </w:drawing>
      </w:r>
    </w:p>
    <w:p>
      <w:pPr>
        <w:widowControl w:val="0"/>
        <w:jc w:val="center"/>
      </w:pPr>
      <w:r>
        <w:rPr>
          <w:rFonts w:hint="eastAsia" w:hAnsi="宋体"/>
          <w:color w:val="auto"/>
          <w:sz w:val="28"/>
          <w:szCs w:val="28"/>
        </w:rPr>
        <w:t>图2-6 2018年行政分区年径流量分布图</w:t>
      </w:r>
    </w:p>
    <w:p>
      <w:pPr>
        <w:widowControl w:val="0"/>
        <w:jc w:val="center"/>
        <w:rPr>
          <w:rFonts w:hAnsi="宋体"/>
          <w:color w:val="auto"/>
          <w:sz w:val="28"/>
          <w:szCs w:val="28"/>
        </w:rPr>
      </w:pPr>
    </w:p>
    <w:p>
      <w:pPr>
        <w:widowControl w:val="0"/>
        <w:jc w:val="center"/>
      </w:pPr>
      <w:r>
        <w:drawing>
          <wp:inline distT="0" distB="0" distL="114300" distR="114300">
            <wp:extent cx="5169535" cy="3437890"/>
            <wp:effectExtent l="0" t="0" r="12065" b="10160"/>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17"/>
                    <a:stretch>
                      <a:fillRect/>
                    </a:stretch>
                  </pic:blipFill>
                  <pic:spPr>
                    <a:xfrm>
                      <a:off x="0" y="0"/>
                      <a:ext cx="5169535" cy="3437890"/>
                    </a:xfrm>
                    <a:prstGeom prst="rect">
                      <a:avLst/>
                    </a:prstGeom>
                    <a:noFill/>
                    <a:ln>
                      <a:noFill/>
                    </a:ln>
                  </pic:spPr>
                </pic:pic>
              </a:graphicData>
            </a:graphic>
          </wp:inline>
        </w:drawing>
      </w:r>
    </w:p>
    <w:p>
      <w:pPr>
        <w:widowControl w:val="0"/>
        <w:jc w:val="center"/>
      </w:pPr>
      <w:r>
        <w:rPr>
          <w:rFonts w:hint="eastAsia" w:hAnsi="宋体"/>
          <w:color w:val="auto"/>
          <w:sz w:val="28"/>
          <w:szCs w:val="28"/>
        </w:rPr>
        <w:t>图2-7 2018年行政分区年径流量与2017年和常年值比较</w:t>
      </w:r>
    </w:p>
    <w:p>
      <w:pPr>
        <w:widowControl w:val="0"/>
        <w:rPr>
          <w:color w:val="auto"/>
        </w:rPr>
      </w:pPr>
    </w:p>
    <w:p>
      <w:pPr>
        <w:rPr>
          <w:rFonts w:hAnsi="宋体"/>
          <w:color w:val="auto"/>
          <w:sz w:val="28"/>
          <w:szCs w:val="28"/>
          <w:lang w:val="zh-CN"/>
        </w:rPr>
      </w:pPr>
      <w:r>
        <w:rPr>
          <w:rFonts w:hint="eastAsia" w:hAnsi="宋体"/>
          <w:b/>
          <w:color w:val="auto"/>
          <w:sz w:val="28"/>
          <w:szCs w:val="28"/>
          <w:lang w:val="zh-CN"/>
        </w:rPr>
        <w:t>长江流域</w:t>
      </w:r>
      <w:r>
        <w:rPr>
          <w:rFonts w:hint="eastAsia" w:hAnsi="宋体"/>
          <w:color w:val="auto"/>
          <w:sz w:val="28"/>
          <w:szCs w:val="28"/>
          <w:lang w:val="zh-CN"/>
        </w:rPr>
        <w:t>地表水资源量</w:t>
      </w:r>
      <w:r>
        <w:rPr>
          <w:rFonts w:hint="eastAsia" w:ascii="宋体" w:hAnsi="宋体" w:cs="宋体"/>
          <w:color w:val="auto"/>
          <w:kern w:val="0"/>
          <w:sz w:val="28"/>
          <w:szCs w:val="28"/>
        </w:rPr>
        <w:t>596.162</w:t>
      </w:r>
      <w:r>
        <w:rPr>
          <w:rFonts w:hint="eastAsia" w:hAnsi="宋体"/>
          <w:color w:val="auto"/>
          <w:sz w:val="28"/>
          <w:szCs w:val="28"/>
          <w:lang w:val="zh-CN"/>
        </w:rPr>
        <w:t>亿立方米，折合径流深</w:t>
      </w:r>
      <w:r>
        <w:rPr>
          <w:rFonts w:hint="eastAsia" w:ascii="宋体" w:hAnsi="宋体" w:cs="宋体"/>
          <w:color w:val="auto"/>
          <w:kern w:val="0"/>
          <w:sz w:val="28"/>
          <w:szCs w:val="28"/>
        </w:rPr>
        <w:t>515.1</w:t>
      </w:r>
      <w:r>
        <w:rPr>
          <w:rFonts w:hint="eastAsia" w:hAnsi="宋体"/>
          <w:color w:val="auto"/>
          <w:sz w:val="28"/>
          <w:szCs w:val="28"/>
          <w:lang w:val="zh-CN"/>
        </w:rPr>
        <w:t>毫米，比上年</w:t>
      </w:r>
      <w:r>
        <w:rPr>
          <w:rFonts w:hint="eastAsia" w:hAnsi="宋体"/>
          <w:color w:val="auto"/>
          <w:sz w:val="28"/>
          <w:szCs w:val="28"/>
        </w:rPr>
        <w:t>减少9.6</w:t>
      </w:r>
      <w:r>
        <w:rPr>
          <w:color w:val="auto"/>
          <w:kern w:val="0"/>
          <w:sz w:val="28"/>
          <w:szCs w:val="28"/>
        </w:rPr>
        <w:t>%</w:t>
      </w:r>
      <w:r>
        <w:rPr>
          <w:rFonts w:hint="eastAsia"/>
          <w:color w:val="auto"/>
          <w:kern w:val="0"/>
          <w:sz w:val="28"/>
          <w:szCs w:val="28"/>
        </w:rPr>
        <w:t>，</w:t>
      </w:r>
      <w:r>
        <w:rPr>
          <w:rFonts w:hint="eastAsia" w:hAnsi="宋体"/>
          <w:color w:val="auto"/>
          <w:sz w:val="28"/>
          <w:szCs w:val="28"/>
          <w:lang w:val="zh-CN"/>
        </w:rPr>
        <w:t>比多年平均偏小</w:t>
      </w:r>
      <w:r>
        <w:rPr>
          <w:rFonts w:hint="eastAsia" w:ascii="宋体" w:hAnsi="宋体" w:cs="宋体"/>
          <w:color w:val="auto"/>
          <w:kern w:val="0"/>
          <w:sz w:val="28"/>
          <w:szCs w:val="28"/>
        </w:rPr>
        <w:t>12.3</w:t>
      </w:r>
      <w:r>
        <w:rPr>
          <w:rFonts w:hAnsi="宋体"/>
          <w:color w:val="auto"/>
          <w:sz w:val="28"/>
          <w:szCs w:val="28"/>
          <w:lang w:val="zh-CN"/>
        </w:rPr>
        <w:t>%</w:t>
      </w:r>
      <w:r>
        <w:rPr>
          <w:rFonts w:hint="eastAsia" w:hAnsi="宋体"/>
          <w:color w:val="auto"/>
          <w:sz w:val="28"/>
          <w:szCs w:val="28"/>
          <w:lang w:val="zh-CN"/>
        </w:rPr>
        <w:t>，属</w:t>
      </w:r>
      <w:r>
        <w:rPr>
          <w:rFonts w:hint="eastAsia" w:hAnsi="宋体"/>
          <w:color w:val="auto"/>
          <w:sz w:val="28"/>
          <w:szCs w:val="28"/>
        </w:rPr>
        <w:t>偏枯水</w:t>
      </w:r>
      <w:r>
        <w:rPr>
          <w:rFonts w:hint="eastAsia" w:hAnsi="宋体"/>
          <w:color w:val="auto"/>
          <w:sz w:val="28"/>
          <w:szCs w:val="28"/>
          <w:lang w:val="zh-CN"/>
        </w:rPr>
        <w:t>年份；占全省地表水资源量的</w:t>
      </w:r>
      <w:r>
        <w:rPr>
          <w:rFonts w:hint="eastAsia" w:hAnsi="宋体"/>
          <w:color w:val="auto"/>
          <w:sz w:val="28"/>
          <w:szCs w:val="28"/>
        </w:rPr>
        <w:t>60.9</w:t>
      </w:r>
      <w:r>
        <w:rPr>
          <w:rFonts w:hint="eastAsia" w:hAnsi="宋体"/>
          <w:color w:val="auto"/>
          <w:sz w:val="28"/>
          <w:szCs w:val="28"/>
          <w:lang w:val="zh-CN"/>
        </w:rPr>
        <w:t>％。</w:t>
      </w:r>
    </w:p>
    <w:p>
      <w:pPr>
        <w:rPr>
          <w:rFonts w:ascii="宋体" w:cs="宋体"/>
          <w:color w:val="FF0000"/>
          <w:kern w:val="0"/>
          <w:sz w:val="28"/>
          <w:szCs w:val="28"/>
        </w:rPr>
      </w:pPr>
      <w:r>
        <w:rPr>
          <w:rFonts w:hint="eastAsia" w:hAnsi="宋体"/>
          <w:b/>
          <w:color w:val="auto"/>
          <w:sz w:val="28"/>
          <w:szCs w:val="28"/>
          <w:lang w:val="zh-CN"/>
        </w:rPr>
        <w:t>珠江流域</w:t>
      </w:r>
      <w:r>
        <w:rPr>
          <w:rFonts w:hint="eastAsia" w:hAnsi="宋体"/>
          <w:color w:val="auto"/>
          <w:sz w:val="28"/>
          <w:szCs w:val="28"/>
          <w:lang w:val="zh-CN"/>
        </w:rPr>
        <w:t>地表水资源量</w:t>
      </w:r>
      <w:r>
        <w:rPr>
          <w:rFonts w:hint="eastAsia" w:ascii="宋体" w:hAnsi="宋体" w:cs="宋体"/>
          <w:color w:val="auto"/>
          <w:kern w:val="0"/>
          <w:sz w:val="28"/>
          <w:szCs w:val="28"/>
        </w:rPr>
        <w:t>382.523</w:t>
      </w:r>
      <w:r>
        <w:rPr>
          <w:rFonts w:hint="eastAsia" w:hAnsi="宋体"/>
          <w:color w:val="auto"/>
          <w:sz w:val="28"/>
          <w:szCs w:val="28"/>
          <w:lang w:val="zh-CN"/>
        </w:rPr>
        <w:t>亿立方米，折合径流深</w:t>
      </w:r>
      <w:r>
        <w:rPr>
          <w:rFonts w:hint="eastAsia" w:ascii="宋体" w:hAnsi="宋体" w:cs="宋体"/>
          <w:color w:val="auto"/>
          <w:kern w:val="0"/>
          <w:sz w:val="28"/>
          <w:szCs w:val="28"/>
        </w:rPr>
        <w:t>633.1</w:t>
      </w:r>
      <w:r>
        <w:rPr>
          <w:rFonts w:hint="eastAsia" w:hAnsi="宋体"/>
          <w:color w:val="auto"/>
          <w:sz w:val="28"/>
          <w:szCs w:val="28"/>
          <w:lang w:val="zh-CN"/>
        </w:rPr>
        <w:t>毫米，比上年</w:t>
      </w:r>
      <w:r>
        <w:rPr>
          <w:rFonts w:hint="eastAsia" w:hAnsi="宋体"/>
          <w:color w:val="auto"/>
          <w:sz w:val="28"/>
          <w:szCs w:val="28"/>
        </w:rPr>
        <w:t>偏小2.5</w:t>
      </w:r>
      <w:r>
        <w:rPr>
          <w:rFonts w:hint="eastAsia" w:hAnsi="宋体"/>
          <w:color w:val="auto"/>
          <w:sz w:val="28"/>
          <w:szCs w:val="28"/>
          <w:lang w:val="zh-CN"/>
        </w:rPr>
        <w:t>％，比多年平均偏</w:t>
      </w:r>
      <w:r>
        <w:rPr>
          <w:rFonts w:hint="eastAsia" w:hAnsi="宋体"/>
          <w:color w:val="auto"/>
          <w:sz w:val="28"/>
          <w:szCs w:val="28"/>
        </w:rPr>
        <w:t>大01</w:t>
      </w:r>
      <w:r>
        <w:rPr>
          <w:rFonts w:hAnsi="宋体"/>
          <w:color w:val="auto"/>
          <w:sz w:val="28"/>
          <w:szCs w:val="28"/>
          <w:lang w:val="zh-CN"/>
        </w:rPr>
        <w:t>%</w:t>
      </w:r>
      <w:r>
        <w:rPr>
          <w:rFonts w:hint="eastAsia" w:hAnsi="宋体"/>
          <w:color w:val="auto"/>
          <w:sz w:val="28"/>
          <w:szCs w:val="28"/>
          <w:lang w:val="zh-CN"/>
        </w:rPr>
        <w:t>，属平水年份；占全省地表水资源量的</w:t>
      </w:r>
      <w:r>
        <w:rPr>
          <w:rFonts w:hint="eastAsia" w:hAnsi="宋体"/>
          <w:color w:val="auto"/>
          <w:sz w:val="28"/>
          <w:szCs w:val="28"/>
        </w:rPr>
        <w:t>39.1</w:t>
      </w:r>
      <w:r>
        <w:rPr>
          <w:rFonts w:hint="eastAsia" w:hAnsi="宋体"/>
          <w:color w:val="auto"/>
          <w:sz w:val="28"/>
          <w:szCs w:val="28"/>
          <w:lang w:val="zh-CN"/>
        </w:rPr>
        <w:t>％。见表</w:t>
      </w:r>
      <w:r>
        <w:rPr>
          <w:rFonts w:hAnsi="宋体"/>
          <w:color w:val="auto"/>
          <w:sz w:val="28"/>
          <w:szCs w:val="28"/>
          <w:lang w:val="zh-CN"/>
        </w:rPr>
        <w:t>2-4</w:t>
      </w:r>
      <w:r>
        <w:rPr>
          <w:rFonts w:hint="eastAsia" w:hAnsi="宋体"/>
          <w:color w:val="auto"/>
          <w:sz w:val="28"/>
          <w:szCs w:val="28"/>
          <w:lang w:val="zh-CN"/>
        </w:rPr>
        <w:t>。见图</w:t>
      </w:r>
      <w:r>
        <w:rPr>
          <w:rFonts w:hAnsi="宋体"/>
          <w:color w:val="auto"/>
          <w:sz w:val="28"/>
          <w:szCs w:val="28"/>
          <w:lang w:val="zh-CN"/>
        </w:rPr>
        <w:t>2-8</w:t>
      </w:r>
      <w:r>
        <w:rPr>
          <w:rFonts w:hint="eastAsia" w:hAnsi="宋体"/>
          <w:color w:val="auto"/>
          <w:sz w:val="28"/>
          <w:szCs w:val="28"/>
          <w:lang w:val="zh-CN"/>
        </w:rPr>
        <w:t>、</w:t>
      </w:r>
      <w:r>
        <w:rPr>
          <w:rFonts w:hAnsi="宋体"/>
          <w:color w:val="auto"/>
          <w:sz w:val="28"/>
          <w:szCs w:val="28"/>
          <w:lang w:val="zh-CN"/>
        </w:rPr>
        <w:t>2-9</w:t>
      </w:r>
      <w:r>
        <w:rPr>
          <w:rFonts w:hint="eastAsia" w:hAnsi="宋体"/>
          <w:color w:val="auto"/>
          <w:sz w:val="28"/>
          <w:szCs w:val="28"/>
          <w:lang w:val="zh-CN"/>
        </w:rPr>
        <w:t>。</w:t>
      </w:r>
    </w:p>
    <w:p>
      <w:pPr>
        <w:jc w:val="center"/>
        <w:rPr>
          <w:rFonts w:ascii="宋体"/>
          <w:color w:val="auto"/>
          <w:sz w:val="28"/>
          <w:szCs w:val="28"/>
          <w:lang w:val="zh-CN"/>
        </w:rPr>
      </w:pPr>
      <w:r>
        <w:rPr>
          <w:rFonts w:hint="eastAsia" w:ascii="宋体" w:hAnsi="宋体"/>
          <w:color w:val="auto"/>
          <w:sz w:val="28"/>
          <w:szCs w:val="28"/>
          <w:lang w:val="zh-CN"/>
        </w:rPr>
        <w:t>表</w:t>
      </w:r>
      <w:r>
        <w:rPr>
          <w:rFonts w:ascii="宋体" w:hAnsi="宋体"/>
          <w:color w:val="auto"/>
          <w:sz w:val="28"/>
          <w:szCs w:val="28"/>
          <w:lang w:val="zh-CN"/>
        </w:rPr>
        <w:t>2-4    201</w:t>
      </w:r>
      <w:r>
        <w:rPr>
          <w:rFonts w:hint="eastAsia" w:ascii="宋体" w:hAnsi="宋体"/>
          <w:color w:val="auto"/>
          <w:sz w:val="28"/>
          <w:szCs w:val="28"/>
        </w:rPr>
        <w:t>8</w:t>
      </w:r>
      <w:r>
        <w:rPr>
          <w:rFonts w:hint="eastAsia" w:ascii="宋体" w:hAnsi="宋体"/>
          <w:color w:val="auto"/>
          <w:sz w:val="28"/>
          <w:szCs w:val="28"/>
          <w:lang w:val="zh-CN"/>
        </w:rPr>
        <w:t>年水资源三级分区年径流量表</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667"/>
        <w:gridCol w:w="831"/>
        <w:gridCol w:w="660"/>
        <w:gridCol w:w="915"/>
        <w:gridCol w:w="750"/>
        <w:gridCol w:w="855"/>
        <w:gridCol w:w="675"/>
        <w:gridCol w:w="643"/>
        <w:gridCol w:w="800"/>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99"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行政区</w:t>
            </w:r>
          </w:p>
        </w:tc>
        <w:tc>
          <w:tcPr>
            <w:tcW w:w="667"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面积</w:t>
            </w:r>
            <w:r>
              <w:rPr>
                <w:color w:val="auto"/>
                <w:kern w:val="0"/>
                <w:sz w:val="15"/>
                <w:szCs w:val="15"/>
              </w:rPr>
              <w:t>(km</w:t>
            </w:r>
            <w:r>
              <w:rPr>
                <w:color w:val="auto"/>
                <w:kern w:val="0"/>
                <w:sz w:val="15"/>
                <w:szCs w:val="15"/>
                <w:vertAlign w:val="superscript"/>
              </w:rPr>
              <w:t>2</w:t>
            </w:r>
            <w:r>
              <w:rPr>
                <w:color w:val="auto"/>
                <w:kern w:val="0"/>
                <w:sz w:val="15"/>
                <w:szCs w:val="15"/>
              </w:rPr>
              <w:t>)</w:t>
            </w:r>
          </w:p>
        </w:tc>
        <w:tc>
          <w:tcPr>
            <w:tcW w:w="831"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当年径流量</w:t>
            </w:r>
            <w:r>
              <w:rPr>
                <w:color w:val="auto"/>
                <w:kern w:val="0"/>
                <w:sz w:val="15"/>
                <w:szCs w:val="15"/>
              </w:rPr>
              <w:t>(</w:t>
            </w:r>
            <w:r>
              <w:rPr>
                <w:rFonts w:hint="eastAsia" w:ascii="宋体" w:hAnsi="宋体" w:cs="宋体"/>
                <w:color w:val="auto"/>
                <w:kern w:val="0"/>
                <w:sz w:val="15"/>
                <w:szCs w:val="15"/>
              </w:rPr>
              <w:t>亿</w:t>
            </w:r>
            <w:r>
              <w:rPr>
                <w:color w:val="auto"/>
                <w:kern w:val="0"/>
                <w:sz w:val="15"/>
                <w:szCs w:val="15"/>
              </w:rPr>
              <w:t>m</w:t>
            </w:r>
            <w:r>
              <w:rPr>
                <w:color w:val="auto"/>
                <w:kern w:val="0"/>
                <w:sz w:val="15"/>
                <w:szCs w:val="15"/>
                <w:vertAlign w:val="superscript"/>
              </w:rPr>
              <w:t>3</w:t>
            </w:r>
            <w:r>
              <w:rPr>
                <w:color w:val="auto"/>
                <w:kern w:val="0"/>
                <w:sz w:val="15"/>
                <w:szCs w:val="15"/>
              </w:rPr>
              <w:t>)</w:t>
            </w:r>
          </w:p>
        </w:tc>
        <w:tc>
          <w:tcPr>
            <w:tcW w:w="660"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当年径流量</w:t>
            </w:r>
            <w:r>
              <w:rPr>
                <w:color w:val="auto"/>
                <w:kern w:val="0"/>
                <w:sz w:val="15"/>
                <w:szCs w:val="15"/>
              </w:rPr>
              <w:t>(mm)</w:t>
            </w:r>
          </w:p>
        </w:tc>
        <w:tc>
          <w:tcPr>
            <w:tcW w:w="915"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上年径流量</w:t>
            </w:r>
            <w:r>
              <w:rPr>
                <w:color w:val="auto"/>
                <w:kern w:val="0"/>
                <w:sz w:val="15"/>
                <w:szCs w:val="15"/>
              </w:rPr>
              <w:t>(</w:t>
            </w:r>
            <w:r>
              <w:rPr>
                <w:rFonts w:hint="eastAsia" w:ascii="宋体" w:hAnsi="宋体" w:cs="宋体"/>
                <w:color w:val="auto"/>
                <w:kern w:val="0"/>
                <w:sz w:val="15"/>
                <w:szCs w:val="15"/>
              </w:rPr>
              <w:t>亿</w:t>
            </w:r>
            <w:r>
              <w:rPr>
                <w:color w:val="auto"/>
                <w:kern w:val="0"/>
                <w:sz w:val="15"/>
                <w:szCs w:val="15"/>
              </w:rPr>
              <w:t>m</w:t>
            </w:r>
            <w:r>
              <w:rPr>
                <w:color w:val="auto"/>
                <w:kern w:val="0"/>
                <w:sz w:val="15"/>
                <w:szCs w:val="15"/>
                <w:vertAlign w:val="superscript"/>
              </w:rPr>
              <w:t>3</w:t>
            </w:r>
            <w:r>
              <w:rPr>
                <w:color w:val="auto"/>
                <w:kern w:val="0"/>
                <w:sz w:val="15"/>
                <w:szCs w:val="15"/>
              </w:rPr>
              <w:t>)</w:t>
            </w:r>
          </w:p>
        </w:tc>
        <w:tc>
          <w:tcPr>
            <w:tcW w:w="750"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上年径流量</w:t>
            </w:r>
            <w:r>
              <w:rPr>
                <w:color w:val="auto"/>
                <w:kern w:val="0"/>
                <w:sz w:val="15"/>
                <w:szCs w:val="15"/>
              </w:rPr>
              <w:t>(mm)</w:t>
            </w:r>
          </w:p>
        </w:tc>
        <w:tc>
          <w:tcPr>
            <w:tcW w:w="855"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多年平均径流量</w:t>
            </w:r>
          </w:p>
          <w:p>
            <w:pPr>
              <w:spacing w:after="0" w:line="240" w:lineRule="auto"/>
              <w:jc w:val="center"/>
              <w:rPr>
                <w:rFonts w:ascii="宋体" w:cs="宋体"/>
                <w:color w:val="auto"/>
                <w:kern w:val="0"/>
                <w:sz w:val="15"/>
                <w:szCs w:val="15"/>
              </w:rPr>
            </w:pPr>
            <w:r>
              <w:rPr>
                <w:color w:val="auto"/>
                <w:kern w:val="0"/>
                <w:sz w:val="15"/>
                <w:szCs w:val="15"/>
              </w:rPr>
              <w:t>(</w:t>
            </w:r>
            <w:r>
              <w:rPr>
                <w:rFonts w:hint="eastAsia" w:ascii="宋体" w:hAnsi="宋体" w:cs="宋体"/>
                <w:color w:val="auto"/>
                <w:kern w:val="0"/>
                <w:sz w:val="15"/>
                <w:szCs w:val="15"/>
              </w:rPr>
              <w:t>亿</w:t>
            </w:r>
            <w:r>
              <w:rPr>
                <w:color w:val="auto"/>
                <w:kern w:val="0"/>
                <w:sz w:val="15"/>
                <w:szCs w:val="15"/>
              </w:rPr>
              <w:t>m</w:t>
            </w:r>
            <w:r>
              <w:rPr>
                <w:color w:val="auto"/>
                <w:kern w:val="0"/>
                <w:sz w:val="15"/>
                <w:szCs w:val="15"/>
                <w:vertAlign w:val="superscript"/>
              </w:rPr>
              <w:t>3</w:t>
            </w:r>
            <w:r>
              <w:rPr>
                <w:color w:val="auto"/>
                <w:kern w:val="0"/>
                <w:sz w:val="15"/>
                <w:szCs w:val="15"/>
              </w:rPr>
              <w:t>)</w:t>
            </w:r>
          </w:p>
        </w:tc>
        <w:tc>
          <w:tcPr>
            <w:tcW w:w="675"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多年平均径流量</w:t>
            </w:r>
            <w:r>
              <w:rPr>
                <w:color w:val="auto"/>
                <w:kern w:val="0"/>
                <w:sz w:val="15"/>
                <w:szCs w:val="15"/>
              </w:rPr>
              <w:t>(mm)</w:t>
            </w:r>
          </w:p>
        </w:tc>
        <w:tc>
          <w:tcPr>
            <w:tcW w:w="643"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与上年</w:t>
            </w:r>
          </w:p>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比较</w:t>
            </w:r>
            <w:r>
              <w:rPr>
                <w:rFonts w:ascii="宋体" w:hAnsi="宋体" w:cs="宋体"/>
                <w:color w:val="auto"/>
                <w:kern w:val="0"/>
                <w:sz w:val="15"/>
                <w:szCs w:val="15"/>
              </w:rPr>
              <w:t xml:space="preserve">( </w:t>
            </w:r>
            <w:r>
              <w:rPr>
                <w:rFonts w:hint="eastAsia" w:ascii="宋体" w:hAnsi="宋体" w:cs="宋体"/>
                <w:color w:val="auto"/>
                <w:kern w:val="0"/>
                <w:sz w:val="15"/>
                <w:szCs w:val="15"/>
              </w:rPr>
              <w:t>±％</w:t>
            </w:r>
            <w:r>
              <w:rPr>
                <w:rFonts w:ascii="宋体" w:hAnsi="宋体" w:cs="宋体"/>
                <w:color w:val="auto"/>
                <w:kern w:val="0"/>
                <w:sz w:val="15"/>
                <w:szCs w:val="15"/>
              </w:rPr>
              <w:t>)</w:t>
            </w:r>
          </w:p>
        </w:tc>
        <w:tc>
          <w:tcPr>
            <w:tcW w:w="800"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与多年平均比较（±％）</w:t>
            </w:r>
          </w:p>
        </w:tc>
        <w:tc>
          <w:tcPr>
            <w:tcW w:w="533" w:type="dxa"/>
            <w:shd w:val="clear" w:color="auto" w:fill="E5DFEC"/>
            <w:vAlign w:val="center"/>
          </w:tcPr>
          <w:p>
            <w:pPr>
              <w:spacing w:after="0" w:line="240" w:lineRule="auto"/>
              <w:jc w:val="center"/>
              <w:rPr>
                <w:rFonts w:ascii="宋体" w:cs="宋体"/>
                <w:color w:val="auto"/>
                <w:kern w:val="0"/>
                <w:sz w:val="15"/>
                <w:szCs w:val="15"/>
              </w:rPr>
            </w:pPr>
            <w:r>
              <w:rPr>
                <w:rFonts w:hint="eastAsia" w:ascii="宋体" w:hAnsi="宋体" w:cs="宋体"/>
                <w:color w:val="auto"/>
                <w:kern w:val="0"/>
                <w:sz w:val="15"/>
                <w:szCs w:val="15"/>
              </w:rPr>
              <w:t>丰枯等级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金沙江石鼓以下干流</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4888</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19.365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396.2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20.015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409.5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19.467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398.3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-3.2</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-0.5</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赤水河</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11412</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49.500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433.8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47.805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418.9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56.226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492.7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3.5</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-12</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偏枯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宜宾至宜昌干流</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2390</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11.930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499.1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11.794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493.5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14.889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623.0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1.1</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-19.9</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偏枯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乌江思南以上</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50592</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253.281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500.6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289.838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572.9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280.960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555.3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-12.6</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-9.9</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乌江思南以下</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16215</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102.517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632.2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87.146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537.4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105.818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652.6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17.6</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-3.1</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沅江浦市镇以上</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28714</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145.830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507.9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186.506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649.5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188.549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656.6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-21.8</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-22.7</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特枯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沅江浦市镇以下</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1536</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13.740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894.5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16.180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1053.4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14.023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913.0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-15.1</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-2</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AF1DD"/>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长江</w:t>
            </w:r>
          </w:p>
        </w:tc>
        <w:tc>
          <w:tcPr>
            <w:tcW w:w="667"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115747</w:t>
            </w:r>
          </w:p>
        </w:tc>
        <w:tc>
          <w:tcPr>
            <w:tcW w:w="831"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596.162 </w:t>
            </w:r>
          </w:p>
        </w:tc>
        <w:tc>
          <w:tcPr>
            <w:tcW w:w="660"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515.1 </w:t>
            </w:r>
          </w:p>
        </w:tc>
        <w:tc>
          <w:tcPr>
            <w:tcW w:w="915"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659.285 </w:t>
            </w:r>
          </w:p>
        </w:tc>
        <w:tc>
          <w:tcPr>
            <w:tcW w:w="750"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569.6 </w:t>
            </w:r>
          </w:p>
        </w:tc>
        <w:tc>
          <w:tcPr>
            <w:tcW w:w="855"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679.933 </w:t>
            </w:r>
          </w:p>
        </w:tc>
        <w:tc>
          <w:tcPr>
            <w:tcW w:w="675"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587.4 </w:t>
            </w:r>
          </w:p>
        </w:tc>
        <w:tc>
          <w:tcPr>
            <w:tcW w:w="643"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-9.6</w:t>
            </w:r>
          </w:p>
        </w:tc>
        <w:tc>
          <w:tcPr>
            <w:tcW w:w="800"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-12.3</w:t>
            </w:r>
          </w:p>
        </w:tc>
        <w:tc>
          <w:tcPr>
            <w:tcW w:w="533"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偏枯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南盘江</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7651</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45.220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591.0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54.155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707.8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52.315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683.8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-16.5</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-13.6</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偏枯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北盘江</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20982</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101.242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482.5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109.464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521.7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127.759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608.9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-7.5</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-20.8</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特枯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红水河</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15978</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128.165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802.1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117.873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737.7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94.534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591.7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8.7</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35.6</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特丰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5DFEC"/>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柳江</w:t>
            </w:r>
          </w:p>
        </w:tc>
        <w:tc>
          <w:tcPr>
            <w:tcW w:w="667" w:type="dxa"/>
            <w:vAlign w:val="center"/>
          </w:tcPr>
          <w:p>
            <w:pPr>
              <w:spacing w:after="0" w:line="240" w:lineRule="auto"/>
              <w:jc w:val="center"/>
              <w:rPr>
                <w:color w:val="auto"/>
                <w:kern w:val="0"/>
                <w:sz w:val="15"/>
                <w:szCs w:val="15"/>
              </w:rPr>
            </w:pPr>
            <w:r>
              <w:rPr>
                <w:rFonts w:hint="eastAsia"/>
                <w:color w:val="auto"/>
                <w:kern w:val="0"/>
                <w:sz w:val="15"/>
                <w:szCs w:val="15"/>
              </w:rPr>
              <w:t>15809</w:t>
            </w:r>
          </w:p>
        </w:tc>
        <w:tc>
          <w:tcPr>
            <w:tcW w:w="831" w:type="dxa"/>
            <w:vAlign w:val="center"/>
          </w:tcPr>
          <w:p>
            <w:pPr>
              <w:spacing w:after="0" w:line="240" w:lineRule="auto"/>
              <w:jc w:val="center"/>
              <w:rPr>
                <w:color w:val="auto"/>
                <w:kern w:val="0"/>
                <w:sz w:val="15"/>
                <w:szCs w:val="15"/>
              </w:rPr>
            </w:pPr>
            <w:r>
              <w:rPr>
                <w:rFonts w:hint="eastAsia"/>
                <w:color w:val="auto"/>
                <w:kern w:val="0"/>
                <w:sz w:val="15"/>
                <w:szCs w:val="15"/>
              </w:rPr>
              <w:t xml:space="preserve">107.897 </w:t>
            </w:r>
          </w:p>
        </w:tc>
        <w:tc>
          <w:tcPr>
            <w:tcW w:w="660" w:type="dxa"/>
            <w:vAlign w:val="center"/>
          </w:tcPr>
          <w:p>
            <w:pPr>
              <w:spacing w:after="0" w:line="240" w:lineRule="auto"/>
              <w:jc w:val="center"/>
              <w:rPr>
                <w:color w:val="auto"/>
                <w:kern w:val="0"/>
                <w:sz w:val="15"/>
                <w:szCs w:val="15"/>
              </w:rPr>
            </w:pPr>
            <w:r>
              <w:rPr>
                <w:rFonts w:hint="eastAsia"/>
                <w:color w:val="auto"/>
                <w:kern w:val="0"/>
                <w:sz w:val="15"/>
                <w:szCs w:val="15"/>
              </w:rPr>
              <w:t xml:space="preserve">682.5 </w:t>
            </w:r>
          </w:p>
        </w:tc>
        <w:tc>
          <w:tcPr>
            <w:tcW w:w="915" w:type="dxa"/>
            <w:vAlign w:val="center"/>
          </w:tcPr>
          <w:p>
            <w:pPr>
              <w:spacing w:after="0" w:line="240" w:lineRule="auto"/>
              <w:jc w:val="center"/>
              <w:rPr>
                <w:color w:val="auto"/>
                <w:kern w:val="0"/>
                <w:sz w:val="15"/>
                <w:szCs w:val="15"/>
              </w:rPr>
            </w:pPr>
            <w:r>
              <w:rPr>
                <w:rFonts w:hint="eastAsia"/>
                <w:color w:val="auto"/>
                <w:kern w:val="0"/>
                <w:sz w:val="15"/>
                <w:szCs w:val="15"/>
              </w:rPr>
              <w:t xml:space="preserve">110.737 </w:t>
            </w:r>
          </w:p>
        </w:tc>
        <w:tc>
          <w:tcPr>
            <w:tcW w:w="750" w:type="dxa"/>
            <w:vAlign w:val="center"/>
          </w:tcPr>
          <w:p>
            <w:pPr>
              <w:spacing w:after="0" w:line="240" w:lineRule="auto"/>
              <w:jc w:val="center"/>
              <w:rPr>
                <w:color w:val="auto"/>
                <w:kern w:val="0"/>
                <w:sz w:val="15"/>
                <w:szCs w:val="15"/>
              </w:rPr>
            </w:pPr>
            <w:r>
              <w:rPr>
                <w:rFonts w:hint="eastAsia"/>
                <w:color w:val="auto"/>
                <w:kern w:val="0"/>
                <w:sz w:val="15"/>
                <w:szCs w:val="15"/>
              </w:rPr>
              <w:t xml:space="preserve">700.5 </w:t>
            </w:r>
          </w:p>
        </w:tc>
        <w:tc>
          <w:tcPr>
            <w:tcW w:w="855" w:type="dxa"/>
            <w:vAlign w:val="center"/>
          </w:tcPr>
          <w:p>
            <w:pPr>
              <w:spacing w:after="0" w:line="240" w:lineRule="auto"/>
              <w:jc w:val="center"/>
              <w:rPr>
                <w:color w:val="auto"/>
                <w:kern w:val="0"/>
                <w:sz w:val="15"/>
                <w:szCs w:val="15"/>
              </w:rPr>
            </w:pPr>
            <w:r>
              <w:rPr>
                <w:rFonts w:hint="eastAsia"/>
                <w:color w:val="auto"/>
                <w:kern w:val="0"/>
                <w:sz w:val="15"/>
                <w:szCs w:val="15"/>
              </w:rPr>
              <w:t xml:space="preserve">107.430 </w:t>
            </w:r>
          </w:p>
        </w:tc>
        <w:tc>
          <w:tcPr>
            <w:tcW w:w="675" w:type="dxa"/>
            <w:vAlign w:val="center"/>
          </w:tcPr>
          <w:p>
            <w:pPr>
              <w:spacing w:after="0" w:line="240" w:lineRule="auto"/>
              <w:jc w:val="center"/>
              <w:rPr>
                <w:color w:val="auto"/>
                <w:kern w:val="0"/>
                <w:sz w:val="15"/>
                <w:szCs w:val="15"/>
              </w:rPr>
            </w:pPr>
            <w:r>
              <w:rPr>
                <w:rFonts w:hint="eastAsia"/>
                <w:color w:val="auto"/>
                <w:kern w:val="0"/>
                <w:sz w:val="15"/>
                <w:szCs w:val="15"/>
              </w:rPr>
              <w:t xml:space="preserve">679.6 </w:t>
            </w:r>
          </w:p>
        </w:tc>
        <w:tc>
          <w:tcPr>
            <w:tcW w:w="643" w:type="dxa"/>
            <w:vAlign w:val="center"/>
          </w:tcPr>
          <w:p>
            <w:pPr>
              <w:spacing w:after="0" w:line="240" w:lineRule="auto"/>
              <w:jc w:val="center"/>
              <w:rPr>
                <w:color w:val="auto"/>
                <w:kern w:val="0"/>
                <w:sz w:val="15"/>
                <w:szCs w:val="15"/>
              </w:rPr>
            </w:pPr>
            <w:r>
              <w:rPr>
                <w:rFonts w:hint="eastAsia"/>
                <w:color w:val="auto"/>
                <w:kern w:val="0"/>
                <w:sz w:val="15"/>
                <w:szCs w:val="15"/>
              </w:rPr>
              <w:t>-2.6</w:t>
            </w:r>
          </w:p>
        </w:tc>
        <w:tc>
          <w:tcPr>
            <w:tcW w:w="800" w:type="dxa"/>
            <w:vAlign w:val="center"/>
          </w:tcPr>
          <w:p>
            <w:pPr>
              <w:spacing w:after="0" w:line="240" w:lineRule="auto"/>
              <w:jc w:val="center"/>
              <w:rPr>
                <w:color w:val="auto"/>
                <w:kern w:val="0"/>
                <w:sz w:val="15"/>
                <w:szCs w:val="15"/>
              </w:rPr>
            </w:pPr>
            <w:r>
              <w:rPr>
                <w:rFonts w:hint="eastAsia"/>
                <w:color w:val="auto"/>
                <w:kern w:val="0"/>
                <w:sz w:val="15"/>
                <w:szCs w:val="15"/>
              </w:rPr>
              <w:t>0.4</w:t>
            </w:r>
          </w:p>
        </w:tc>
        <w:tc>
          <w:tcPr>
            <w:tcW w:w="533" w:type="dxa"/>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EAF1DD"/>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珠江</w:t>
            </w:r>
          </w:p>
        </w:tc>
        <w:tc>
          <w:tcPr>
            <w:tcW w:w="667"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60420</w:t>
            </w:r>
          </w:p>
        </w:tc>
        <w:tc>
          <w:tcPr>
            <w:tcW w:w="831"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382.523 </w:t>
            </w:r>
          </w:p>
        </w:tc>
        <w:tc>
          <w:tcPr>
            <w:tcW w:w="660"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633.1 </w:t>
            </w:r>
          </w:p>
        </w:tc>
        <w:tc>
          <w:tcPr>
            <w:tcW w:w="915"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392.230 </w:t>
            </w:r>
          </w:p>
        </w:tc>
        <w:tc>
          <w:tcPr>
            <w:tcW w:w="750"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649.2 </w:t>
            </w:r>
          </w:p>
        </w:tc>
        <w:tc>
          <w:tcPr>
            <w:tcW w:w="855"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382.038 </w:t>
            </w:r>
          </w:p>
        </w:tc>
        <w:tc>
          <w:tcPr>
            <w:tcW w:w="675"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 xml:space="preserve">632.3 </w:t>
            </w:r>
          </w:p>
        </w:tc>
        <w:tc>
          <w:tcPr>
            <w:tcW w:w="643"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-2.5</w:t>
            </w:r>
          </w:p>
        </w:tc>
        <w:tc>
          <w:tcPr>
            <w:tcW w:w="800"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0.1</w:t>
            </w:r>
          </w:p>
        </w:tc>
        <w:tc>
          <w:tcPr>
            <w:tcW w:w="533" w:type="dxa"/>
            <w:shd w:val="clear" w:color="auto" w:fill="EAF1DD"/>
            <w:vAlign w:val="center"/>
          </w:tcPr>
          <w:p>
            <w:pPr>
              <w:spacing w:after="0" w:line="240" w:lineRule="auto"/>
              <w:jc w:val="center"/>
              <w:rPr>
                <w:color w:val="auto"/>
                <w:kern w:val="0"/>
                <w:sz w:val="15"/>
                <w:szCs w:val="15"/>
              </w:rPr>
            </w:pPr>
            <w:r>
              <w:rPr>
                <w:rFonts w:hint="eastAsia"/>
                <w:color w:val="auto"/>
                <w:kern w:val="0"/>
                <w:sz w:val="15"/>
                <w:szCs w:val="15"/>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99" w:type="dxa"/>
            <w:shd w:val="clear" w:color="auto" w:fill="C2D69B"/>
            <w:vAlign w:val="center"/>
          </w:tcPr>
          <w:p>
            <w:pPr>
              <w:spacing w:after="0" w:line="240" w:lineRule="auto"/>
              <w:jc w:val="center"/>
              <w:rPr>
                <w:rFonts w:ascii="宋体" w:hAnsi="宋体" w:cs="宋体"/>
                <w:color w:val="auto"/>
                <w:kern w:val="0"/>
                <w:sz w:val="15"/>
                <w:szCs w:val="15"/>
              </w:rPr>
            </w:pPr>
            <w:r>
              <w:rPr>
                <w:rFonts w:hint="eastAsia" w:ascii="宋体" w:hAnsi="宋体" w:cs="宋体"/>
                <w:color w:val="auto"/>
                <w:kern w:val="0"/>
                <w:sz w:val="15"/>
                <w:szCs w:val="15"/>
              </w:rPr>
              <w:t>全省</w:t>
            </w:r>
          </w:p>
        </w:tc>
        <w:tc>
          <w:tcPr>
            <w:tcW w:w="667" w:type="dxa"/>
            <w:shd w:val="clear" w:color="auto" w:fill="C2D69B"/>
            <w:vAlign w:val="center"/>
          </w:tcPr>
          <w:p>
            <w:pPr>
              <w:spacing w:after="0" w:line="240" w:lineRule="auto"/>
              <w:jc w:val="center"/>
              <w:rPr>
                <w:color w:val="auto"/>
                <w:kern w:val="0"/>
                <w:sz w:val="15"/>
                <w:szCs w:val="15"/>
              </w:rPr>
            </w:pPr>
            <w:r>
              <w:rPr>
                <w:rFonts w:hint="eastAsia"/>
                <w:color w:val="auto"/>
                <w:kern w:val="0"/>
                <w:sz w:val="15"/>
                <w:szCs w:val="15"/>
              </w:rPr>
              <w:t>176167</w:t>
            </w:r>
          </w:p>
        </w:tc>
        <w:tc>
          <w:tcPr>
            <w:tcW w:w="831" w:type="dxa"/>
            <w:shd w:val="clear" w:color="auto" w:fill="C2D69B"/>
            <w:vAlign w:val="center"/>
          </w:tcPr>
          <w:p>
            <w:pPr>
              <w:spacing w:after="0" w:line="240" w:lineRule="auto"/>
              <w:jc w:val="center"/>
              <w:rPr>
                <w:color w:val="auto"/>
                <w:kern w:val="0"/>
                <w:sz w:val="15"/>
                <w:szCs w:val="15"/>
              </w:rPr>
            </w:pPr>
            <w:r>
              <w:rPr>
                <w:rFonts w:hint="eastAsia"/>
                <w:color w:val="auto"/>
                <w:kern w:val="0"/>
                <w:sz w:val="15"/>
                <w:szCs w:val="15"/>
              </w:rPr>
              <w:t xml:space="preserve">978.684 </w:t>
            </w:r>
          </w:p>
        </w:tc>
        <w:tc>
          <w:tcPr>
            <w:tcW w:w="660" w:type="dxa"/>
            <w:shd w:val="clear" w:color="auto" w:fill="C2D69B"/>
            <w:vAlign w:val="center"/>
          </w:tcPr>
          <w:p>
            <w:pPr>
              <w:spacing w:after="0" w:line="240" w:lineRule="auto"/>
              <w:jc w:val="center"/>
              <w:rPr>
                <w:color w:val="auto"/>
                <w:kern w:val="0"/>
                <w:sz w:val="15"/>
                <w:szCs w:val="15"/>
              </w:rPr>
            </w:pPr>
            <w:r>
              <w:rPr>
                <w:rFonts w:hint="eastAsia"/>
                <w:color w:val="auto"/>
                <w:kern w:val="0"/>
                <w:sz w:val="15"/>
                <w:szCs w:val="15"/>
              </w:rPr>
              <w:t xml:space="preserve">555.5 </w:t>
            </w:r>
          </w:p>
        </w:tc>
        <w:tc>
          <w:tcPr>
            <w:tcW w:w="915" w:type="dxa"/>
            <w:shd w:val="clear" w:color="auto" w:fill="C2D69B"/>
            <w:vAlign w:val="center"/>
          </w:tcPr>
          <w:p>
            <w:pPr>
              <w:spacing w:after="0" w:line="240" w:lineRule="auto"/>
              <w:jc w:val="center"/>
              <w:rPr>
                <w:color w:val="auto"/>
                <w:kern w:val="0"/>
                <w:sz w:val="15"/>
                <w:szCs w:val="15"/>
              </w:rPr>
            </w:pPr>
            <w:r>
              <w:rPr>
                <w:rFonts w:hint="eastAsia"/>
                <w:color w:val="auto"/>
                <w:kern w:val="0"/>
                <w:sz w:val="15"/>
                <w:szCs w:val="15"/>
              </w:rPr>
              <w:t xml:space="preserve">1051.515 </w:t>
            </w:r>
          </w:p>
        </w:tc>
        <w:tc>
          <w:tcPr>
            <w:tcW w:w="750" w:type="dxa"/>
            <w:shd w:val="clear" w:color="auto" w:fill="C2D69B"/>
            <w:vAlign w:val="center"/>
          </w:tcPr>
          <w:p>
            <w:pPr>
              <w:spacing w:after="0" w:line="240" w:lineRule="auto"/>
              <w:jc w:val="center"/>
              <w:rPr>
                <w:color w:val="auto"/>
                <w:kern w:val="0"/>
                <w:sz w:val="15"/>
                <w:szCs w:val="15"/>
              </w:rPr>
            </w:pPr>
            <w:r>
              <w:rPr>
                <w:rFonts w:hint="eastAsia"/>
                <w:color w:val="auto"/>
                <w:kern w:val="0"/>
                <w:sz w:val="15"/>
                <w:szCs w:val="15"/>
              </w:rPr>
              <w:t xml:space="preserve">596.9 </w:t>
            </w:r>
          </w:p>
        </w:tc>
        <w:tc>
          <w:tcPr>
            <w:tcW w:w="855" w:type="dxa"/>
            <w:shd w:val="clear" w:color="auto" w:fill="C2D69B"/>
            <w:vAlign w:val="center"/>
          </w:tcPr>
          <w:p>
            <w:pPr>
              <w:spacing w:after="0" w:line="240" w:lineRule="auto"/>
              <w:jc w:val="center"/>
              <w:rPr>
                <w:color w:val="auto"/>
                <w:kern w:val="0"/>
                <w:sz w:val="15"/>
                <w:szCs w:val="15"/>
              </w:rPr>
            </w:pPr>
            <w:r>
              <w:rPr>
                <w:rFonts w:hint="eastAsia"/>
                <w:color w:val="auto"/>
                <w:kern w:val="0"/>
                <w:sz w:val="15"/>
                <w:szCs w:val="15"/>
              </w:rPr>
              <w:t xml:space="preserve">1061.970 </w:t>
            </w:r>
          </w:p>
        </w:tc>
        <w:tc>
          <w:tcPr>
            <w:tcW w:w="675" w:type="dxa"/>
            <w:shd w:val="clear" w:color="auto" w:fill="C2D69B"/>
            <w:vAlign w:val="center"/>
          </w:tcPr>
          <w:p>
            <w:pPr>
              <w:spacing w:after="0" w:line="240" w:lineRule="auto"/>
              <w:jc w:val="center"/>
              <w:rPr>
                <w:color w:val="auto"/>
                <w:kern w:val="0"/>
                <w:sz w:val="15"/>
                <w:szCs w:val="15"/>
              </w:rPr>
            </w:pPr>
            <w:r>
              <w:rPr>
                <w:rFonts w:hint="eastAsia"/>
                <w:color w:val="auto"/>
                <w:kern w:val="0"/>
                <w:sz w:val="15"/>
                <w:szCs w:val="15"/>
              </w:rPr>
              <w:t xml:space="preserve">602.8 </w:t>
            </w:r>
          </w:p>
        </w:tc>
        <w:tc>
          <w:tcPr>
            <w:tcW w:w="643" w:type="dxa"/>
            <w:shd w:val="clear" w:color="auto" w:fill="C2D69B"/>
            <w:vAlign w:val="center"/>
          </w:tcPr>
          <w:p>
            <w:pPr>
              <w:spacing w:after="0" w:line="240" w:lineRule="auto"/>
              <w:jc w:val="center"/>
              <w:rPr>
                <w:color w:val="auto"/>
                <w:kern w:val="0"/>
                <w:sz w:val="15"/>
                <w:szCs w:val="15"/>
              </w:rPr>
            </w:pPr>
            <w:r>
              <w:rPr>
                <w:rFonts w:hint="eastAsia"/>
                <w:color w:val="auto"/>
                <w:kern w:val="0"/>
                <w:sz w:val="15"/>
                <w:szCs w:val="15"/>
              </w:rPr>
              <w:t>-6.9</w:t>
            </w:r>
          </w:p>
        </w:tc>
        <w:tc>
          <w:tcPr>
            <w:tcW w:w="800" w:type="dxa"/>
            <w:shd w:val="clear" w:color="auto" w:fill="C2D69B"/>
            <w:vAlign w:val="center"/>
          </w:tcPr>
          <w:p>
            <w:pPr>
              <w:spacing w:after="0" w:line="240" w:lineRule="auto"/>
              <w:jc w:val="center"/>
              <w:rPr>
                <w:color w:val="auto"/>
                <w:kern w:val="0"/>
                <w:sz w:val="15"/>
                <w:szCs w:val="15"/>
              </w:rPr>
            </w:pPr>
            <w:r>
              <w:rPr>
                <w:rFonts w:hint="eastAsia"/>
                <w:color w:val="auto"/>
                <w:kern w:val="0"/>
                <w:sz w:val="15"/>
                <w:szCs w:val="15"/>
              </w:rPr>
              <w:t>-7.8</w:t>
            </w:r>
          </w:p>
        </w:tc>
        <w:tc>
          <w:tcPr>
            <w:tcW w:w="533" w:type="dxa"/>
            <w:shd w:val="clear" w:color="auto" w:fill="C2D69B"/>
            <w:vAlign w:val="center"/>
          </w:tcPr>
          <w:p>
            <w:pPr>
              <w:spacing w:after="0" w:line="240" w:lineRule="auto"/>
              <w:jc w:val="center"/>
              <w:rPr>
                <w:color w:val="auto"/>
                <w:kern w:val="0"/>
                <w:sz w:val="15"/>
                <w:szCs w:val="15"/>
              </w:rPr>
            </w:pPr>
            <w:r>
              <w:rPr>
                <w:rFonts w:hint="eastAsia"/>
                <w:color w:val="auto"/>
                <w:kern w:val="0"/>
                <w:sz w:val="15"/>
                <w:szCs w:val="15"/>
              </w:rPr>
              <w:t>平</w:t>
            </w:r>
          </w:p>
        </w:tc>
      </w:tr>
    </w:tbl>
    <w:p>
      <w:pPr>
        <w:widowControl w:val="0"/>
        <w:rPr>
          <w:color w:val="auto"/>
        </w:rPr>
      </w:pPr>
    </w:p>
    <w:p>
      <w:pPr>
        <w:widowControl w:val="0"/>
        <w:rPr>
          <w:color w:val="auto"/>
        </w:rPr>
      </w:pPr>
    </w:p>
    <w:p>
      <w:pPr>
        <w:jc w:val="center"/>
      </w:pPr>
      <w:r>
        <w:drawing>
          <wp:inline distT="0" distB="0" distL="114300" distR="114300">
            <wp:extent cx="5274310" cy="2880360"/>
            <wp:effectExtent l="0" t="0" r="2540" b="15240"/>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18"/>
                    <a:stretch>
                      <a:fillRect/>
                    </a:stretch>
                  </pic:blipFill>
                  <pic:spPr>
                    <a:xfrm>
                      <a:off x="0" y="0"/>
                      <a:ext cx="5274310" cy="2880360"/>
                    </a:xfrm>
                    <a:prstGeom prst="rect">
                      <a:avLst/>
                    </a:prstGeom>
                    <a:noFill/>
                    <a:ln>
                      <a:noFill/>
                    </a:ln>
                  </pic:spPr>
                </pic:pic>
              </a:graphicData>
            </a:graphic>
          </wp:inline>
        </w:drawing>
      </w:r>
    </w:p>
    <w:p>
      <w:pPr>
        <w:widowControl w:val="0"/>
        <w:jc w:val="center"/>
        <w:rPr>
          <w:rFonts w:hint="eastAsia" w:hAnsi="宋体"/>
          <w:color w:val="auto"/>
          <w:sz w:val="28"/>
          <w:szCs w:val="28"/>
        </w:rPr>
      </w:pPr>
      <w:r>
        <w:rPr>
          <w:rFonts w:hint="eastAsia" w:hAnsi="宋体"/>
          <w:color w:val="auto"/>
          <w:sz w:val="28"/>
          <w:szCs w:val="28"/>
        </w:rPr>
        <w:t>图2-8 2018年水资源三级分区年径流量分布图</w:t>
      </w:r>
    </w:p>
    <w:p>
      <w:pPr>
        <w:widowControl w:val="0"/>
        <w:jc w:val="center"/>
      </w:pPr>
      <w:r>
        <w:drawing>
          <wp:inline distT="0" distB="0" distL="114300" distR="114300">
            <wp:extent cx="5276850" cy="4258310"/>
            <wp:effectExtent l="0" t="0" r="0" b="889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19"/>
                    <a:stretch>
                      <a:fillRect/>
                    </a:stretch>
                  </pic:blipFill>
                  <pic:spPr>
                    <a:xfrm>
                      <a:off x="0" y="0"/>
                      <a:ext cx="5276850" cy="4258310"/>
                    </a:xfrm>
                    <a:prstGeom prst="rect">
                      <a:avLst/>
                    </a:prstGeom>
                    <a:noFill/>
                    <a:ln>
                      <a:noFill/>
                    </a:ln>
                  </pic:spPr>
                </pic:pic>
              </a:graphicData>
            </a:graphic>
          </wp:inline>
        </w:drawing>
      </w:r>
    </w:p>
    <w:p>
      <w:pPr>
        <w:widowControl w:val="0"/>
        <w:jc w:val="center"/>
      </w:pPr>
      <w:r>
        <w:rPr>
          <w:rFonts w:hint="eastAsia" w:hAnsi="宋体"/>
          <w:color w:val="auto"/>
          <w:sz w:val="28"/>
          <w:szCs w:val="28"/>
        </w:rPr>
        <w:t>图2-9 2018年水资源三级分区年径流量与2017年和常年值比较</w:t>
      </w:r>
    </w:p>
    <w:p>
      <w:pPr>
        <w:pStyle w:val="3"/>
      </w:pPr>
      <w:r>
        <w:rPr>
          <w:rFonts w:hint="eastAsia"/>
          <w:lang w:val="zh-CN"/>
        </w:rPr>
        <w:t>（三）地下水资源量</w:t>
      </w:r>
    </w:p>
    <w:p>
      <w:pPr>
        <w:ind w:firstLine="565" w:firstLineChars="202"/>
        <w:rPr>
          <w:rFonts w:ascii="宋体" w:cs="宋体"/>
          <w:color w:val="auto"/>
          <w:kern w:val="0"/>
          <w:sz w:val="28"/>
          <w:szCs w:val="28"/>
        </w:rPr>
      </w:pPr>
      <w:r>
        <w:rPr>
          <w:color w:val="auto"/>
          <w:sz w:val="28"/>
          <w:szCs w:val="28"/>
          <w:lang w:val="zh-CN"/>
        </w:rPr>
        <w:t>201</w:t>
      </w:r>
      <w:r>
        <w:rPr>
          <w:rFonts w:hint="eastAsia"/>
          <w:color w:val="auto"/>
          <w:sz w:val="28"/>
          <w:szCs w:val="28"/>
        </w:rPr>
        <w:t>8</w:t>
      </w:r>
      <w:r>
        <w:rPr>
          <w:rFonts w:hint="eastAsia" w:hAnsi="宋体"/>
          <w:color w:val="auto"/>
          <w:sz w:val="28"/>
          <w:szCs w:val="28"/>
          <w:lang w:val="zh-CN"/>
        </w:rPr>
        <w:t>年，全省地下水资源量为</w:t>
      </w:r>
      <w:r>
        <w:rPr>
          <w:rFonts w:hint="eastAsia" w:ascii="宋体" w:hAnsi="宋体" w:cs="宋体"/>
          <w:color w:val="auto"/>
          <w:kern w:val="0"/>
          <w:sz w:val="28"/>
          <w:szCs w:val="28"/>
        </w:rPr>
        <w:t>252.65</w:t>
      </w:r>
      <w:r>
        <w:rPr>
          <w:rFonts w:hint="eastAsia"/>
          <w:color w:val="auto"/>
          <w:sz w:val="28"/>
          <w:szCs w:val="28"/>
          <w:lang w:val="zh-CN"/>
        </w:rPr>
        <w:t>亿立方米，比上年</w:t>
      </w:r>
      <w:r>
        <w:rPr>
          <w:rFonts w:hint="eastAsia"/>
          <w:color w:val="auto"/>
          <w:sz w:val="28"/>
          <w:szCs w:val="28"/>
        </w:rPr>
        <w:t>偏小</w:t>
      </w:r>
      <w:r>
        <w:rPr>
          <w:rFonts w:hint="eastAsia"/>
          <w:color w:val="auto"/>
          <w:kern w:val="0"/>
          <w:sz w:val="28"/>
          <w:szCs w:val="28"/>
        </w:rPr>
        <w:t>3.1</w:t>
      </w:r>
      <w:r>
        <w:rPr>
          <w:color w:val="auto"/>
          <w:sz w:val="28"/>
          <w:szCs w:val="28"/>
          <w:lang w:val="zh-CN"/>
        </w:rPr>
        <w:t>%</w:t>
      </w:r>
      <w:r>
        <w:rPr>
          <w:rFonts w:hint="eastAsia"/>
          <w:color w:val="auto"/>
          <w:sz w:val="28"/>
          <w:szCs w:val="28"/>
          <w:lang w:val="zh-CN"/>
        </w:rPr>
        <w:t>，比多年平均偏小</w:t>
      </w:r>
      <w:r>
        <w:rPr>
          <w:rFonts w:hint="eastAsia" w:ascii="宋体" w:hAnsi="宋体" w:cs="宋体"/>
          <w:color w:val="auto"/>
          <w:kern w:val="0"/>
          <w:sz w:val="28"/>
          <w:szCs w:val="28"/>
        </w:rPr>
        <w:t>2.8</w:t>
      </w:r>
      <w:r>
        <w:rPr>
          <w:color w:val="auto"/>
          <w:sz w:val="28"/>
          <w:szCs w:val="28"/>
          <w:lang w:val="zh-CN"/>
        </w:rPr>
        <w:t xml:space="preserve"> %</w:t>
      </w:r>
      <w:r>
        <w:rPr>
          <w:rFonts w:hint="eastAsia"/>
          <w:color w:val="auto"/>
          <w:sz w:val="28"/>
          <w:szCs w:val="28"/>
          <w:lang w:val="zh-CN"/>
        </w:rPr>
        <w:t>，其中长江流域片区为</w:t>
      </w:r>
      <w:r>
        <w:rPr>
          <w:rFonts w:hint="eastAsia" w:ascii="宋体" w:hAnsi="宋体" w:cs="宋体"/>
          <w:color w:val="auto"/>
          <w:kern w:val="0"/>
          <w:sz w:val="28"/>
          <w:szCs w:val="28"/>
        </w:rPr>
        <w:t>176.88</w:t>
      </w:r>
      <w:r>
        <w:rPr>
          <w:rFonts w:hint="eastAsia"/>
          <w:color w:val="auto"/>
          <w:sz w:val="28"/>
          <w:szCs w:val="28"/>
          <w:lang w:val="zh-CN"/>
        </w:rPr>
        <w:t>亿立方米，珠江流域片区为</w:t>
      </w:r>
      <w:r>
        <w:rPr>
          <w:rFonts w:hint="eastAsia" w:ascii="宋体" w:hAnsi="宋体" w:cs="宋体"/>
          <w:color w:val="auto"/>
          <w:kern w:val="0"/>
          <w:sz w:val="28"/>
          <w:szCs w:val="28"/>
        </w:rPr>
        <w:t>75.77</w:t>
      </w:r>
      <w:r>
        <w:rPr>
          <w:rFonts w:hint="eastAsia"/>
          <w:color w:val="auto"/>
          <w:sz w:val="28"/>
          <w:szCs w:val="28"/>
          <w:lang w:val="zh-CN"/>
        </w:rPr>
        <w:t>亿立方米。见表</w:t>
      </w:r>
      <w:r>
        <w:rPr>
          <w:color w:val="auto"/>
          <w:sz w:val="28"/>
          <w:szCs w:val="28"/>
          <w:lang w:val="zh-CN"/>
        </w:rPr>
        <w:t>2-5</w:t>
      </w:r>
      <w:r>
        <w:rPr>
          <w:rFonts w:hint="eastAsia"/>
          <w:color w:val="auto"/>
          <w:sz w:val="28"/>
          <w:szCs w:val="28"/>
          <w:lang w:val="zh-CN"/>
        </w:rPr>
        <w:t>、</w:t>
      </w:r>
      <w:r>
        <w:rPr>
          <w:color w:val="auto"/>
          <w:sz w:val="28"/>
          <w:szCs w:val="28"/>
          <w:lang w:val="zh-CN"/>
        </w:rPr>
        <w:t>2-6</w:t>
      </w:r>
      <w:r>
        <w:rPr>
          <w:rFonts w:hint="eastAsia"/>
          <w:color w:val="auto"/>
          <w:sz w:val="28"/>
          <w:szCs w:val="28"/>
          <w:lang w:val="zh-CN"/>
        </w:rPr>
        <w:t>。见图</w:t>
      </w:r>
      <w:r>
        <w:rPr>
          <w:color w:val="auto"/>
          <w:sz w:val="28"/>
          <w:szCs w:val="28"/>
          <w:lang w:val="zh-CN"/>
        </w:rPr>
        <w:t>2-10</w:t>
      </w:r>
      <w:r>
        <w:rPr>
          <w:rFonts w:hint="eastAsia"/>
          <w:color w:val="auto"/>
          <w:sz w:val="28"/>
          <w:szCs w:val="28"/>
          <w:lang w:val="zh-CN"/>
        </w:rPr>
        <w:t>、</w:t>
      </w:r>
      <w:r>
        <w:rPr>
          <w:color w:val="auto"/>
          <w:sz w:val="28"/>
          <w:szCs w:val="28"/>
          <w:lang w:val="zh-CN"/>
        </w:rPr>
        <w:t>2-11</w:t>
      </w:r>
      <w:r>
        <w:rPr>
          <w:rFonts w:hint="eastAsia"/>
          <w:color w:val="auto"/>
          <w:sz w:val="28"/>
          <w:szCs w:val="28"/>
          <w:lang w:val="zh-CN"/>
        </w:rPr>
        <w:t>。</w:t>
      </w:r>
    </w:p>
    <w:p>
      <w:pPr>
        <w:jc w:val="center"/>
        <w:rPr>
          <w:rFonts w:ascii="宋体"/>
          <w:color w:val="auto"/>
          <w:sz w:val="28"/>
          <w:szCs w:val="28"/>
          <w:lang w:val="zh-CN"/>
        </w:rPr>
      </w:pPr>
      <w:r>
        <w:rPr>
          <w:rFonts w:hint="eastAsia" w:ascii="宋体" w:hAnsi="宋体"/>
          <w:color w:val="auto"/>
          <w:sz w:val="28"/>
          <w:szCs w:val="28"/>
          <w:lang w:val="zh-CN"/>
        </w:rPr>
        <w:t>表</w:t>
      </w:r>
      <w:r>
        <w:rPr>
          <w:rFonts w:ascii="宋体" w:hAnsi="宋体"/>
          <w:color w:val="auto"/>
          <w:sz w:val="28"/>
          <w:szCs w:val="28"/>
          <w:lang w:val="zh-CN"/>
        </w:rPr>
        <w:t>2-5   201</w:t>
      </w:r>
      <w:r>
        <w:rPr>
          <w:rFonts w:hint="eastAsia" w:ascii="宋体" w:hAnsi="宋体"/>
          <w:color w:val="auto"/>
          <w:sz w:val="28"/>
          <w:szCs w:val="28"/>
        </w:rPr>
        <w:t>8</w:t>
      </w:r>
      <w:r>
        <w:rPr>
          <w:rFonts w:hint="eastAsia" w:ascii="宋体" w:hAnsi="宋体"/>
          <w:color w:val="auto"/>
          <w:sz w:val="28"/>
          <w:szCs w:val="28"/>
          <w:lang w:val="zh-CN"/>
        </w:rPr>
        <w:t>年行政分区地下水资源量表</w:t>
      </w:r>
      <w:r>
        <w:rPr>
          <w:rFonts w:ascii="宋体" w:hAnsi="宋体"/>
          <w:color w:val="auto"/>
          <w:sz w:val="28"/>
          <w:szCs w:val="28"/>
          <w:lang w:val="zh-CN"/>
        </w:rPr>
        <w:t xml:space="preserve"> </w:t>
      </w:r>
    </w:p>
    <w:tbl>
      <w:tblPr>
        <w:tblStyle w:val="16"/>
        <w:tblpPr w:leftFromText="180" w:rightFromText="180" w:vertAnchor="text" w:horzAnchor="margin" w:tblpY="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60"/>
        <w:gridCol w:w="2016"/>
        <w:gridCol w:w="1188"/>
        <w:gridCol w:w="1060"/>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行政区</w:t>
            </w:r>
          </w:p>
        </w:tc>
        <w:tc>
          <w:tcPr>
            <w:tcW w:w="1060"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面积</w:t>
            </w:r>
            <w:r>
              <w:rPr>
                <w:color w:val="auto"/>
                <w:kern w:val="0"/>
              </w:rPr>
              <w:t>(km</w:t>
            </w:r>
            <w:r>
              <w:rPr>
                <w:color w:val="auto"/>
                <w:kern w:val="0"/>
                <w:vertAlign w:val="superscript"/>
              </w:rPr>
              <w:t>2</w:t>
            </w:r>
            <w:r>
              <w:rPr>
                <w:color w:val="auto"/>
                <w:kern w:val="0"/>
              </w:rPr>
              <w:t>)</w:t>
            </w:r>
          </w:p>
        </w:tc>
        <w:tc>
          <w:tcPr>
            <w:tcW w:w="2016"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地下水资源量   （</w:t>
            </w:r>
            <w:r>
              <w:rPr>
                <w:rFonts w:hint="eastAsia" w:ascii="宋体" w:hAnsi="宋体"/>
                <w:color w:val="auto"/>
                <w:lang w:val="zh-CN"/>
              </w:rPr>
              <w:t>亿</w:t>
            </w:r>
            <w:r>
              <w:rPr>
                <w:rFonts w:ascii="宋体" w:hAnsi="宋体"/>
                <w:color w:val="auto"/>
                <w:lang w:val="zh-CN"/>
              </w:rPr>
              <w:t>m</w:t>
            </w:r>
            <w:r>
              <w:rPr>
                <w:rFonts w:ascii="宋体" w:hAnsi="宋体"/>
                <w:color w:val="auto"/>
                <w:vertAlign w:val="superscript"/>
                <w:lang w:val="zh-CN"/>
              </w:rPr>
              <w:t>3</w:t>
            </w:r>
            <w:r>
              <w:rPr>
                <w:rFonts w:hint="eastAsia" w:ascii="宋体" w:hAnsi="宋体" w:cs="宋体"/>
                <w:color w:val="auto"/>
                <w:kern w:val="0"/>
              </w:rPr>
              <w:t>）</w:t>
            </w:r>
          </w:p>
        </w:tc>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行政区</w:t>
            </w:r>
          </w:p>
        </w:tc>
        <w:tc>
          <w:tcPr>
            <w:tcW w:w="1060"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面积</w:t>
            </w:r>
            <w:r>
              <w:rPr>
                <w:color w:val="auto"/>
                <w:kern w:val="0"/>
              </w:rPr>
              <w:t>(km</w:t>
            </w:r>
            <w:r>
              <w:rPr>
                <w:color w:val="auto"/>
                <w:kern w:val="0"/>
                <w:vertAlign w:val="superscript"/>
              </w:rPr>
              <w:t>2</w:t>
            </w:r>
            <w:r>
              <w:rPr>
                <w:color w:val="auto"/>
                <w:kern w:val="0"/>
              </w:rPr>
              <w:t>)</w:t>
            </w:r>
          </w:p>
        </w:tc>
        <w:tc>
          <w:tcPr>
            <w:tcW w:w="2016"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地下水资源量   （</w:t>
            </w:r>
            <w:r>
              <w:rPr>
                <w:rFonts w:hint="eastAsia" w:ascii="宋体" w:hAnsi="宋体"/>
                <w:color w:val="auto"/>
                <w:lang w:val="zh-CN"/>
              </w:rPr>
              <w:t>亿</w:t>
            </w:r>
            <w:r>
              <w:rPr>
                <w:rFonts w:ascii="宋体" w:hAnsi="宋体"/>
                <w:color w:val="auto"/>
                <w:lang w:val="zh-CN"/>
              </w:rPr>
              <w:t>m</w:t>
            </w:r>
            <w:r>
              <w:rPr>
                <w:rFonts w:ascii="宋体" w:hAnsi="宋体"/>
                <w:color w:val="auto"/>
                <w:vertAlign w:val="superscript"/>
                <w:lang w:val="zh-CN"/>
              </w:rPr>
              <w:t>3</w:t>
            </w:r>
            <w:r>
              <w:rPr>
                <w:rFonts w:hint="eastAsia" w:ascii="宋体" w:hAnsi="宋体" w:cs="宋体"/>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贵阳</w:t>
            </w:r>
          </w:p>
        </w:tc>
        <w:tc>
          <w:tcPr>
            <w:tcW w:w="1060" w:type="dxa"/>
            <w:shd w:val="clear" w:color="auto" w:fill="auto"/>
            <w:vAlign w:val="center"/>
          </w:tcPr>
          <w:p>
            <w:pPr>
              <w:spacing w:after="0" w:line="240" w:lineRule="auto"/>
              <w:jc w:val="center"/>
              <w:rPr>
                <w:color w:val="auto"/>
                <w:kern w:val="0"/>
                <w:sz w:val="18"/>
                <w:szCs w:val="18"/>
              </w:rPr>
            </w:pPr>
            <w:r>
              <w:rPr>
                <w:color w:val="auto"/>
                <w:kern w:val="0"/>
                <w:sz w:val="18"/>
                <w:szCs w:val="18"/>
              </w:rPr>
              <w:t>8034</w:t>
            </w:r>
          </w:p>
        </w:tc>
        <w:tc>
          <w:tcPr>
            <w:tcW w:w="2016" w:type="dxa"/>
            <w:shd w:val="clear" w:color="auto" w:fill="auto"/>
            <w:vAlign w:val="bottom"/>
          </w:tcPr>
          <w:p>
            <w:pPr>
              <w:spacing w:after="0" w:line="240" w:lineRule="auto"/>
              <w:jc w:val="center"/>
              <w:rPr>
                <w:color w:val="auto"/>
                <w:kern w:val="0"/>
                <w:sz w:val="18"/>
                <w:szCs w:val="18"/>
              </w:rPr>
            </w:pPr>
            <w:r>
              <w:rPr>
                <w:color w:val="auto"/>
                <w:kern w:val="0"/>
                <w:sz w:val="18"/>
                <w:szCs w:val="18"/>
              </w:rPr>
              <w:t>13.36</w:t>
            </w:r>
          </w:p>
        </w:tc>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铜仁</w:t>
            </w:r>
          </w:p>
        </w:tc>
        <w:tc>
          <w:tcPr>
            <w:tcW w:w="1060" w:type="dxa"/>
            <w:vAlign w:val="center"/>
          </w:tcPr>
          <w:p>
            <w:pPr>
              <w:spacing w:after="0" w:line="240" w:lineRule="auto"/>
              <w:jc w:val="center"/>
              <w:rPr>
                <w:color w:val="auto"/>
                <w:kern w:val="0"/>
                <w:sz w:val="18"/>
                <w:szCs w:val="18"/>
              </w:rPr>
            </w:pPr>
            <w:r>
              <w:rPr>
                <w:color w:val="auto"/>
                <w:kern w:val="0"/>
                <w:sz w:val="18"/>
                <w:szCs w:val="18"/>
              </w:rPr>
              <w:t>18003</w:t>
            </w:r>
          </w:p>
        </w:tc>
        <w:tc>
          <w:tcPr>
            <w:tcW w:w="2016" w:type="dxa"/>
            <w:vAlign w:val="center"/>
          </w:tcPr>
          <w:p>
            <w:pPr>
              <w:spacing w:after="0" w:line="240" w:lineRule="auto"/>
              <w:jc w:val="center"/>
              <w:rPr>
                <w:color w:val="auto"/>
                <w:kern w:val="0"/>
                <w:sz w:val="18"/>
                <w:szCs w:val="18"/>
              </w:rPr>
            </w:pPr>
            <w:r>
              <w:rPr>
                <w:color w:val="auto"/>
                <w:kern w:val="0"/>
                <w:sz w:val="18"/>
                <w:szCs w:val="18"/>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遵义</w:t>
            </w:r>
          </w:p>
        </w:tc>
        <w:tc>
          <w:tcPr>
            <w:tcW w:w="1060" w:type="dxa"/>
            <w:shd w:val="clear" w:color="auto" w:fill="auto"/>
            <w:vAlign w:val="center"/>
          </w:tcPr>
          <w:p>
            <w:pPr>
              <w:spacing w:after="0" w:line="240" w:lineRule="auto"/>
              <w:jc w:val="center"/>
              <w:rPr>
                <w:color w:val="auto"/>
                <w:kern w:val="0"/>
                <w:sz w:val="18"/>
                <w:szCs w:val="18"/>
              </w:rPr>
            </w:pPr>
            <w:r>
              <w:rPr>
                <w:color w:val="auto"/>
                <w:kern w:val="0"/>
                <w:sz w:val="18"/>
                <w:szCs w:val="18"/>
              </w:rPr>
              <w:t>30762</w:t>
            </w:r>
          </w:p>
        </w:tc>
        <w:tc>
          <w:tcPr>
            <w:tcW w:w="2016" w:type="dxa"/>
            <w:shd w:val="clear" w:color="auto" w:fill="auto"/>
            <w:vAlign w:val="bottom"/>
          </w:tcPr>
          <w:p>
            <w:pPr>
              <w:spacing w:after="0" w:line="240" w:lineRule="auto"/>
              <w:jc w:val="center"/>
              <w:rPr>
                <w:color w:val="auto"/>
                <w:kern w:val="0"/>
                <w:sz w:val="18"/>
                <w:szCs w:val="18"/>
              </w:rPr>
            </w:pPr>
            <w:r>
              <w:rPr>
                <w:color w:val="auto"/>
                <w:kern w:val="0"/>
                <w:sz w:val="18"/>
                <w:szCs w:val="18"/>
              </w:rPr>
              <w:t>40.44</w:t>
            </w:r>
          </w:p>
        </w:tc>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毕节</w:t>
            </w:r>
          </w:p>
        </w:tc>
        <w:tc>
          <w:tcPr>
            <w:tcW w:w="1060" w:type="dxa"/>
            <w:vAlign w:val="center"/>
          </w:tcPr>
          <w:p>
            <w:pPr>
              <w:spacing w:after="0" w:line="240" w:lineRule="auto"/>
              <w:jc w:val="center"/>
              <w:rPr>
                <w:color w:val="auto"/>
                <w:kern w:val="0"/>
                <w:sz w:val="18"/>
                <w:szCs w:val="18"/>
              </w:rPr>
            </w:pPr>
            <w:r>
              <w:rPr>
                <w:color w:val="auto"/>
                <w:kern w:val="0"/>
                <w:sz w:val="18"/>
                <w:szCs w:val="18"/>
              </w:rPr>
              <w:t>26853</w:t>
            </w:r>
          </w:p>
        </w:tc>
        <w:tc>
          <w:tcPr>
            <w:tcW w:w="2016" w:type="dxa"/>
            <w:vAlign w:val="center"/>
          </w:tcPr>
          <w:p>
            <w:pPr>
              <w:spacing w:after="0" w:line="240" w:lineRule="auto"/>
              <w:jc w:val="center"/>
              <w:rPr>
                <w:color w:val="auto"/>
                <w:kern w:val="0"/>
                <w:sz w:val="18"/>
                <w:szCs w:val="18"/>
              </w:rPr>
            </w:pPr>
            <w:r>
              <w:rPr>
                <w:color w:val="auto"/>
                <w:kern w:val="0"/>
                <w:sz w:val="18"/>
                <w:szCs w:val="18"/>
              </w:rPr>
              <w:t>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安顺</w:t>
            </w:r>
          </w:p>
        </w:tc>
        <w:tc>
          <w:tcPr>
            <w:tcW w:w="1060" w:type="dxa"/>
            <w:shd w:val="clear" w:color="auto" w:fill="auto"/>
            <w:vAlign w:val="center"/>
          </w:tcPr>
          <w:p>
            <w:pPr>
              <w:spacing w:after="0" w:line="240" w:lineRule="auto"/>
              <w:jc w:val="center"/>
              <w:rPr>
                <w:color w:val="auto"/>
                <w:kern w:val="0"/>
                <w:sz w:val="18"/>
                <w:szCs w:val="18"/>
              </w:rPr>
            </w:pPr>
            <w:r>
              <w:rPr>
                <w:color w:val="auto"/>
                <w:kern w:val="0"/>
                <w:sz w:val="18"/>
                <w:szCs w:val="18"/>
              </w:rPr>
              <w:t>9267</w:t>
            </w:r>
          </w:p>
        </w:tc>
        <w:tc>
          <w:tcPr>
            <w:tcW w:w="2016" w:type="dxa"/>
            <w:shd w:val="clear" w:color="auto" w:fill="auto"/>
            <w:vAlign w:val="bottom"/>
          </w:tcPr>
          <w:p>
            <w:pPr>
              <w:spacing w:after="0" w:line="240" w:lineRule="auto"/>
              <w:jc w:val="center"/>
              <w:rPr>
                <w:color w:val="auto"/>
                <w:kern w:val="0"/>
                <w:sz w:val="18"/>
                <w:szCs w:val="18"/>
              </w:rPr>
            </w:pPr>
            <w:r>
              <w:rPr>
                <w:color w:val="auto"/>
                <w:kern w:val="0"/>
                <w:sz w:val="18"/>
                <w:szCs w:val="18"/>
              </w:rPr>
              <w:t>13.65</w:t>
            </w:r>
          </w:p>
        </w:tc>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六盘水</w:t>
            </w:r>
          </w:p>
        </w:tc>
        <w:tc>
          <w:tcPr>
            <w:tcW w:w="1060" w:type="dxa"/>
            <w:vAlign w:val="center"/>
          </w:tcPr>
          <w:p>
            <w:pPr>
              <w:spacing w:after="0" w:line="240" w:lineRule="auto"/>
              <w:jc w:val="center"/>
              <w:rPr>
                <w:color w:val="auto"/>
                <w:kern w:val="0"/>
                <w:sz w:val="18"/>
                <w:szCs w:val="18"/>
              </w:rPr>
            </w:pPr>
            <w:r>
              <w:rPr>
                <w:color w:val="auto"/>
                <w:kern w:val="0"/>
                <w:sz w:val="18"/>
                <w:szCs w:val="18"/>
              </w:rPr>
              <w:t>9914</w:t>
            </w:r>
          </w:p>
        </w:tc>
        <w:tc>
          <w:tcPr>
            <w:tcW w:w="2016" w:type="dxa"/>
            <w:vAlign w:val="center"/>
          </w:tcPr>
          <w:p>
            <w:pPr>
              <w:spacing w:after="0" w:line="240" w:lineRule="auto"/>
              <w:jc w:val="center"/>
              <w:rPr>
                <w:color w:val="auto"/>
                <w:kern w:val="0"/>
                <w:sz w:val="18"/>
                <w:szCs w:val="18"/>
              </w:rPr>
            </w:pPr>
            <w:r>
              <w:rPr>
                <w:color w:val="auto"/>
                <w:kern w:val="0"/>
                <w:sz w:val="18"/>
                <w:szCs w:val="18"/>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黔南</w:t>
            </w:r>
          </w:p>
        </w:tc>
        <w:tc>
          <w:tcPr>
            <w:tcW w:w="1060" w:type="dxa"/>
            <w:shd w:val="clear" w:color="auto" w:fill="auto"/>
            <w:vAlign w:val="center"/>
          </w:tcPr>
          <w:p>
            <w:pPr>
              <w:spacing w:after="0" w:line="240" w:lineRule="auto"/>
              <w:jc w:val="center"/>
              <w:rPr>
                <w:color w:val="auto"/>
                <w:kern w:val="0"/>
                <w:sz w:val="18"/>
                <w:szCs w:val="18"/>
              </w:rPr>
            </w:pPr>
            <w:r>
              <w:rPr>
                <w:color w:val="auto"/>
                <w:kern w:val="0"/>
                <w:sz w:val="18"/>
                <w:szCs w:val="18"/>
              </w:rPr>
              <w:t>26193</w:t>
            </w:r>
          </w:p>
        </w:tc>
        <w:tc>
          <w:tcPr>
            <w:tcW w:w="2016" w:type="dxa"/>
            <w:shd w:val="clear" w:color="auto" w:fill="auto"/>
            <w:vAlign w:val="bottom"/>
          </w:tcPr>
          <w:p>
            <w:pPr>
              <w:spacing w:after="0" w:line="240" w:lineRule="auto"/>
              <w:jc w:val="center"/>
              <w:rPr>
                <w:color w:val="auto"/>
                <w:kern w:val="0"/>
                <w:sz w:val="18"/>
                <w:szCs w:val="18"/>
              </w:rPr>
            </w:pPr>
            <w:r>
              <w:rPr>
                <w:color w:val="auto"/>
                <w:kern w:val="0"/>
                <w:sz w:val="18"/>
                <w:szCs w:val="18"/>
              </w:rPr>
              <w:t>36.83</w:t>
            </w:r>
          </w:p>
        </w:tc>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黔西南</w:t>
            </w:r>
          </w:p>
        </w:tc>
        <w:tc>
          <w:tcPr>
            <w:tcW w:w="1060" w:type="dxa"/>
            <w:vAlign w:val="center"/>
          </w:tcPr>
          <w:p>
            <w:pPr>
              <w:spacing w:after="0" w:line="240" w:lineRule="auto"/>
              <w:jc w:val="center"/>
              <w:rPr>
                <w:color w:val="auto"/>
                <w:kern w:val="0"/>
                <w:sz w:val="18"/>
                <w:szCs w:val="18"/>
              </w:rPr>
            </w:pPr>
            <w:r>
              <w:rPr>
                <w:color w:val="auto"/>
                <w:kern w:val="0"/>
                <w:sz w:val="18"/>
                <w:szCs w:val="18"/>
              </w:rPr>
              <w:t>16804</w:t>
            </w:r>
          </w:p>
        </w:tc>
        <w:tc>
          <w:tcPr>
            <w:tcW w:w="2016" w:type="dxa"/>
            <w:vAlign w:val="center"/>
          </w:tcPr>
          <w:p>
            <w:pPr>
              <w:spacing w:after="0" w:line="240" w:lineRule="auto"/>
              <w:jc w:val="center"/>
              <w:rPr>
                <w:color w:val="auto"/>
                <w:kern w:val="0"/>
                <w:sz w:val="18"/>
                <w:szCs w:val="18"/>
              </w:rPr>
            </w:pPr>
            <w:r>
              <w:rPr>
                <w:color w:val="auto"/>
                <w:kern w:val="0"/>
                <w:sz w:val="18"/>
                <w:szCs w:val="18"/>
              </w:rPr>
              <w:t>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黔东南</w:t>
            </w:r>
          </w:p>
        </w:tc>
        <w:tc>
          <w:tcPr>
            <w:tcW w:w="1060" w:type="dxa"/>
            <w:shd w:val="clear" w:color="auto" w:fill="auto"/>
            <w:vAlign w:val="center"/>
          </w:tcPr>
          <w:p>
            <w:pPr>
              <w:spacing w:after="0" w:line="240" w:lineRule="auto"/>
              <w:jc w:val="center"/>
              <w:rPr>
                <w:color w:val="auto"/>
                <w:kern w:val="0"/>
                <w:sz w:val="18"/>
                <w:szCs w:val="18"/>
              </w:rPr>
            </w:pPr>
            <w:r>
              <w:rPr>
                <w:color w:val="auto"/>
                <w:kern w:val="0"/>
                <w:sz w:val="18"/>
                <w:szCs w:val="18"/>
              </w:rPr>
              <w:t>30337</w:t>
            </w:r>
          </w:p>
        </w:tc>
        <w:tc>
          <w:tcPr>
            <w:tcW w:w="2016" w:type="dxa"/>
            <w:shd w:val="clear" w:color="auto" w:fill="auto"/>
            <w:vAlign w:val="bottom"/>
          </w:tcPr>
          <w:p>
            <w:pPr>
              <w:spacing w:after="0" w:line="240" w:lineRule="auto"/>
              <w:jc w:val="center"/>
              <w:rPr>
                <w:color w:val="auto"/>
                <w:kern w:val="0"/>
                <w:sz w:val="18"/>
                <w:szCs w:val="18"/>
              </w:rPr>
            </w:pPr>
            <w:r>
              <w:rPr>
                <w:color w:val="auto"/>
                <w:kern w:val="0"/>
                <w:sz w:val="18"/>
                <w:szCs w:val="18"/>
              </w:rPr>
              <w:t>45.25</w:t>
            </w:r>
          </w:p>
        </w:tc>
        <w:tc>
          <w:tcPr>
            <w:tcW w:w="1188" w:type="dxa"/>
            <w:shd w:val="clear" w:color="auto" w:fill="C6D9F0"/>
            <w:vAlign w:val="center"/>
          </w:tcPr>
          <w:p>
            <w:pPr>
              <w:adjustRightInd w:val="0"/>
              <w:snapToGrid w:val="0"/>
              <w:spacing w:after="0" w:line="240" w:lineRule="auto"/>
              <w:jc w:val="center"/>
              <w:rPr>
                <w:rFonts w:ascii="宋体" w:cs="宋体"/>
                <w:color w:val="auto"/>
                <w:kern w:val="0"/>
              </w:rPr>
            </w:pPr>
            <w:r>
              <w:rPr>
                <w:rFonts w:hint="eastAsia" w:ascii="宋体" w:hAnsi="宋体" w:cs="宋体"/>
                <w:color w:val="auto"/>
                <w:kern w:val="0"/>
              </w:rPr>
              <w:t>全省</w:t>
            </w:r>
          </w:p>
        </w:tc>
        <w:tc>
          <w:tcPr>
            <w:tcW w:w="1060" w:type="dxa"/>
            <w:vAlign w:val="center"/>
          </w:tcPr>
          <w:p>
            <w:pPr>
              <w:spacing w:after="0" w:line="240" w:lineRule="auto"/>
              <w:jc w:val="center"/>
              <w:rPr>
                <w:color w:val="auto"/>
                <w:kern w:val="0"/>
                <w:sz w:val="18"/>
                <w:szCs w:val="18"/>
              </w:rPr>
            </w:pPr>
            <w:r>
              <w:rPr>
                <w:color w:val="auto"/>
                <w:kern w:val="0"/>
                <w:sz w:val="18"/>
                <w:szCs w:val="18"/>
              </w:rPr>
              <w:t>176167</w:t>
            </w:r>
          </w:p>
        </w:tc>
        <w:tc>
          <w:tcPr>
            <w:tcW w:w="2016" w:type="dxa"/>
            <w:vAlign w:val="center"/>
          </w:tcPr>
          <w:p>
            <w:pPr>
              <w:spacing w:after="0" w:line="240" w:lineRule="auto"/>
              <w:jc w:val="center"/>
              <w:rPr>
                <w:color w:val="auto"/>
                <w:kern w:val="0"/>
                <w:sz w:val="18"/>
                <w:szCs w:val="18"/>
              </w:rPr>
            </w:pPr>
            <w:r>
              <w:rPr>
                <w:color w:val="auto"/>
                <w:kern w:val="0"/>
                <w:sz w:val="18"/>
                <w:szCs w:val="18"/>
              </w:rPr>
              <w:t>252.65</w:t>
            </w:r>
          </w:p>
        </w:tc>
      </w:tr>
    </w:tbl>
    <w:p>
      <w:pPr>
        <w:spacing w:after="0" w:line="240" w:lineRule="auto"/>
        <w:jc w:val="center"/>
        <w:rPr>
          <w:rFonts w:ascii="宋体" w:cs="宋体"/>
          <w:color w:val="auto"/>
          <w:kern w:val="0"/>
          <w:sz w:val="18"/>
          <w:szCs w:val="18"/>
        </w:rPr>
      </w:pPr>
    </w:p>
    <w:p>
      <w:pPr>
        <w:spacing w:after="0" w:line="240" w:lineRule="auto"/>
        <w:jc w:val="center"/>
        <w:rPr>
          <w:rFonts w:ascii="宋体" w:cs="宋体"/>
          <w:color w:val="auto"/>
          <w:kern w:val="0"/>
          <w:sz w:val="18"/>
          <w:szCs w:val="18"/>
        </w:rPr>
      </w:pPr>
    </w:p>
    <w:p>
      <w:pPr>
        <w:jc w:val="center"/>
      </w:pPr>
      <w:r>
        <w:drawing>
          <wp:inline distT="0" distB="0" distL="114300" distR="114300">
            <wp:extent cx="4572000" cy="27432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0"/>
                    <a:stretch>
                      <a:fillRect/>
                    </a:stretch>
                  </pic:blipFill>
                  <pic:spPr>
                    <a:xfrm>
                      <a:off x="0" y="0"/>
                      <a:ext cx="4572000" cy="2743200"/>
                    </a:xfrm>
                    <a:prstGeom prst="rect">
                      <a:avLst/>
                    </a:prstGeom>
                    <a:noFill/>
                    <a:ln>
                      <a:noFill/>
                    </a:ln>
                  </pic:spPr>
                </pic:pic>
              </a:graphicData>
            </a:graphic>
          </wp:inline>
        </w:drawing>
      </w:r>
    </w:p>
    <w:p>
      <w:pPr>
        <w:jc w:val="center"/>
        <w:rPr>
          <w:lang w:val="zh-CN"/>
        </w:rPr>
      </w:pPr>
      <w:r>
        <w:rPr>
          <w:rFonts w:hint="eastAsia" w:ascii="宋体" w:hAnsi="宋体"/>
          <w:color w:val="auto"/>
          <w:sz w:val="28"/>
          <w:szCs w:val="28"/>
        </w:rPr>
        <w:t>图2-10 2018年行政分区地下水资源量</w:t>
      </w:r>
      <w:r>
        <w:rPr>
          <w:rFonts w:hint="eastAsia" w:ascii="宋体" w:cs="宋体"/>
          <w:color w:val="auto"/>
          <w:kern w:val="0"/>
          <w:sz w:val="18"/>
          <w:szCs w:val="18"/>
        </w:rPr>
        <w:t xml:space="preserve"> </w:t>
      </w:r>
      <w:r>
        <w:rPr>
          <w:rFonts w:hint="eastAsia"/>
        </w:rPr>
        <w:t>单位：亿m</w:t>
      </w:r>
      <w:r>
        <w:rPr>
          <w:rFonts w:hint="eastAsia"/>
          <w:vertAlign w:val="superscript"/>
        </w:rPr>
        <w:t>3</w:t>
      </w:r>
    </w:p>
    <w:p>
      <w:pPr>
        <w:jc w:val="center"/>
        <w:rPr>
          <w:rFonts w:hAnsi="宋体"/>
          <w:color w:val="auto"/>
          <w:sz w:val="28"/>
          <w:szCs w:val="28"/>
          <w:lang w:val="zh-CN"/>
        </w:rPr>
      </w:pPr>
      <w:r>
        <w:rPr>
          <w:rFonts w:hint="eastAsia" w:ascii="宋体" w:hAnsi="宋体"/>
          <w:color w:val="auto"/>
          <w:sz w:val="28"/>
          <w:szCs w:val="28"/>
          <w:lang w:val="zh-CN"/>
        </w:rPr>
        <w:t>表</w:t>
      </w:r>
      <w:r>
        <w:rPr>
          <w:rFonts w:ascii="宋体" w:hAnsi="宋体"/>
          <w:color w:val="auto"/>
          <w:sz w:val="28"/>
          <w:szCs w:val="28"/>
          <w:lang w:val="zh-CN"/>
        </w:rPr>
        <w:t>2-6   201</w:t>
      </w:r>
      <w:r>
        <w:rPr>
          <w:rFonts w:hint="eastAsia" w:ascii="宋体" w:hAnsi="宋体"/>
          <w:color w:val="auto"/>
          <w:sz w:val="28"/>
          <w:szCs w:val="28"/>
        </w:rPr>
        <w:t>8</w:t>
      </w:r>
      <w:r>
        <w:rPr>
          <w:rFonts w:hint="eastAsia" w:ascii="宋体" w:hAnsi="宋体"/>
          <w:color w:val="auto"/>
          <w:sz w:val="28"/>
          <w:szCs w:val="28"/>
          <w:lang w:val="zh-CN"/>
        </w:rPr>
        <w:t>年水资源三级分区地下水资源量表</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761"/>
        <w:gridCol w:w="1146"/>
        <w:gridCol w:w="803"/>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951"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水资源三级区</w:t>
            </w:r>
          </w:p>
        </w:tc>
        <w:tc>
          <w:tcPr>
            <w:tcW w:w="851"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面积</w:t>
            </w:r>
            <w:r>
              <w:rPr>
                <w:color w:val="auto"/>
                <w:kern w:val="0"/>
                <w:sz w:val="18"/>
                <w:szCs w:val="18"/>
              </w:rPr>
              <w:t>(km</w:t>
            </w:r>
            <w:r>
              <w:rPr>
                <w:color w:val="auto"/>
                <w:kern w:val="0"/>
                <w:sz w:val="18"/>
                <w:szCs w:val="18"/>
                <w:vertAlign w:val="superscript"/>
              </w:rPr>
              <w:t>2</w:t>
            </w:r>
            <w:r>
              <w:rPr>
                <w:color w:val="auto"/>
                <w:kern w:val="0"/>
                <w:sz w:val="18"/>
                <w:szCs w:val="18"/>
              </w:rPr>
              <w:t>)</w:t>
            </w:r>
          </w:p>
        </w:tc>
        <w:tc>
          <w:tcPr>
            <w:tcW w:w="1761" w:type="dxa"/>
            <w:shd w:val="clear" w:color="auto" w:fill="E1F7FF"/>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地下水资源量</w:t>
            </w:r>
          </w:p>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（亿</w:t>
            </w:r>
            <w:r>
              <w:rPr>
                <w:rFonts w:ascii="宋体" w:hAnsi="宋体" w:cs="宋体"/>
                <w:color w:val="auto"/>
                <w:kern w:val="0"/>
                <w:sz w:val="18"/>
                <w:szCs w:val="18"/>
              </w:rPr>
              <w:t>m</w:t>
            </w:r>
            <w:r>
              <w:rPr>
                <w:rFonts w:ascii="宋体" w:hAnsi="宋体" w:cs="宋体"/>
                <w:color w:val="auto"/>
                <w:kern w:val="0"/>
                <w:sz w:val="18"/>
                <w:szCs w:val="18"/>
                <w:vertAlign w:val="superscript"/>
              </w:rPr>
              <w:t>3</w:t>
            </w:r>
            <w:r>
              <w:rPr>
                <w:rFonts w:hint="eastAsia" w:ascii="宋体" w:hAnsi="宋体" w:cs="宋体"/>
                <w:color w:val="auto"/>
                <w:kern w:val="0"/>
                <w:sz w:val="18"/>
                <w:szCs w:val="18"/>
              </w:rPr>
              <w:t>）</w:t>
            </w:r>
          </w:p>
        </w:tc>
        <w:tc>
          <w:tcPr>
            <w:tcW w:w="1146"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水资源三级区</w:t>
            </w:r>
          </w:p>
        </w:tc>
        <w:tc>
          <w:tcPr>
            <w:tcW w:w="803"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面积</w:t>
            </w:r>
            <w:r>
              <w:rPr>
                <w:color w:val="auto"/>
                <w:kern w:val="0"/>
                <w:sz w:val="18"/>
                <w:szCs w:val="18"/>
              </w:rPr>
              <w:t>(km</w:t>
            </w:r>
            <w:r>
              <w:rPr>
                <w:color w:val="auto"/>
                <w:kern w:val="0"/>
                <w:sz w:val="18"/>
                <w:szCs w:val="18"/>
                <w:vertAlign w:val="superscript"/>
              </w:rPr>
              <w:t>2</w:t>
            </w:r>
            <w:r>
              <w:rPr>
                <w:color w:val="auto"/>
                <w:kern w:val="0"/>
                <w:sz w:val="18"/>
                <w:szCs w:val="18"/>
              </w:rPr>
              <w:t>)</w:t>
            </w:r>
          </w:p>
        </w:tc>
        <w:tc>
          <w:tcPr>
            <w:tcW w:w="2016" w:type="dxa"/>
            <w:shd w:val="clear" w:color="auto" w:fill="E1F7FF"/>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地下水资源量</w:t>
            </w:r>
          </w:p>
          <w:p>
            <w:pPr>
              <w:spacing w:after="0" w:line="240" w:lineRule="auto"/>
              <w:jc w:val="center"/>
              <w:rPr>
                <w:rFonts w:ascii="宋体" w:cs="宋体"/>
                <w:color w:val="auto"/>
                <w:kern w:val="0"/>
                <w:sz w:val="18"/>
                <w:szCs w:val="18"/>
              </w:rPr>
            </w:pPr>
            <w:r>
              <w:rPr>
                <w:rFonts w:hint="eastAsia" w:ascii="宋体" w:hAnsi="宋体"/>
                <w:color w:val="auto"/>
                <w:sz w:val="18"/>
                <w:szCs w:val="18"/>
                <w:lang w:val="zh-CN"/>
              </w:rPr>
              <w:t>（亿</w:t>
            </w:r>
            <w:r>
              <w:rPr>
                <w:rFonts w:ascii="宋体" w:hAnsi="宋体"/>
                <w:color w:val="auto"/>
                <w:sz w:val="18"/>
                <w:szCs w:val="18"/>
                <w:lang w:val="zh-CN"/>
              </w:rPr>
              <w:t>m</w:t>
            </w:r>
            <w:r>
              <w:rPr>
                <w:rFonts w:ascii="宋体" w:hAnsi="宋体"/>
                <w:color w:val="auto"/>
                <w:sz w:val="18"/>
                <w:szCs w:val="18"/>
                <w:vertAlign w:val="superscript"/>
                <w:lang w:val="zh-CN"/>
              </w:rPr>
              <w:t>3</w:t>
            </w:r>
            <w:r>
              <w:rPr>
                <w:rFonts w:hint="eastAsia" w:ascii="宋体" w:hAnsi="宋体"/>
                <w:color w:val="auto"/>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51"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金沙江石鼓以下干流</w:t>
            </w:r>
          </w:p>
        </w:tc>
        <w:tc>
          <w:tcPr>
            <w:tcW w:w="851" w:type="dxa"/>
            <w:shd w:val="clear" w:color="auto" w:fill="auto"/>
            <w:vAlign w:val="center"/>
          </w:tcPr>
          <w:p>
            <w:pPr>
              <w:spacing w:after="0" w:line="240" w:lineRule="auto"/>
              <w:jc w:val="center"/>
              <w:rPr>
                <w:color w:val="auto"/>
                <w:kern w:val="0"/>
                <w:sz w:val="18"/>
                <w:szCs w:val="18"/>
              </w:rPr>
            </w:pPr>
            <w:r>
              <w:rPr>
                <w:color w:val="auto"/>
                <w:kern w:val="0"/>
                <w:sz w:val="18"/>
                <w:szCs w:val="18"/>
              </w:rPr>
              <w:t>4888</w:t>
            </w:r>
          </w:p>
        </w:tc>
        <w:tc>
          <w:tcPr>
            <w:tcW w:w="1761" w:type="dxa"/>
            <w:shd w:val="clear" w:color="auto" w:fill="auto"/>
            <w:vAlign w:val="center"/>
          </w:tcPr>
          <w:p>
            <w:pPr>
              <w:spacing w:after="0" w:line="240" w:lineRule="auto"/>
              <w:jc w:val="center"/>
              <w:rPr>
                <w:color w:val="auto"/>
                <w:kern w:val="0"/>
                <w:sz w:val="18"/>
                <w:szCs w:val="18"/>
              </w:rPr>
            </w:pPr>
            <w:r>
              <w:rPr>
                <w:color w:val="auto"/>
                <w:kern w:val="0"/>
                <w:sz w:val="18"/>
                <w:szCs w:val="18"/>
              </w:rPr>
              <w:t>8.51</w:t>
            </w:r>
          </w:p>
        </w:tc>
        <w:tc>
          <w:tcPr>
            <w:tcW w:w="1146"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南盘江</w:t>
            </w:r>
          </w:p>
        </w:tc>
        <w:tc>
          <w:tcPr>
            <w:tcW w:w="803" w:type="dxa"/>
            <w:vAlign w:val="center"/>
          </w:tcPr>
          <w:p>
            <w:pPr>
              <w:spacing w:after="0" w:line="240" w:lineRule="auto"/>
              <w:jc w:val="center"/>
              <w:rPr>
                <w:color w:val="auto"/>
                <w:kern w:val="0"/>
                <w:sz w:val="18"/>
                <w:szCs w:val="18"/>
              </w:rPr>
            </w:pPr>
            <w:r>
              <w:rPr>
                <w:color w:val="auto"/>
                <w:kern w:val="0"/>
                <w:sz w:val="18"/>
                <w:szCs w:val="18"/>
              </w:rPr>
              <w:t>7651</w:t>
            </w:r>
          </w:p>
        </w:tc>
        <w:tc>
          <w:tcPr>
            <w:tcW w:w="2016" w:type="dxa"/>
            <w:vAlign w:val="center"/>
          </w:tcPr>
          <w:p>
            <w:pPr>
              <w:spacing w:after="0" w:line="240" w:lineRule="auto"/>
              <w:jc w:val="center"/>
              <w:rPr>
                <w:color w:val="auto"/>
                <w:kern w:val="0"/>
                <w:sz w:val="18"/>
                <w:szCs w:val="18"/>
              </w:rPr>
            </w:pPr>
            <w:r>
              <w:rPr>
                <w:rFonts w:hint="eastAsia"/>
                <w:color w:val="auto"/>
                <w:kern w:val="0"/>
                <w:sz w:val="18"/>
                <w:szCs w:val="18"/>
              </w:rPr>
              <w:t xml:space="preserve">10.32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51"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赤水河</w:t>
            </w:r>
          </w:p>
        </w:tc>
        <w:tc>
          <w:tcPr>
            <w:tcW w:w="851" w:type="dxa"/>
            <w:shd w:val="clear" w:color="auto" w:fill="auto"/>
            <w:vAlign w:val="center"/>
          </w:tcPr>
          <w:p>
            <w:pPr>
              <w:spacing w:after="0" w:line="240" w:lineRule="auto"/>
              <w:jc w:val="center"/>
              <w:rPr>
                <w:color w:val="auto"/>
                <w:kern w:val="0"/>
                <w:sz w:val="18"/>
                <w:szCs w:val="18"/>
              </w:rPr>
            </w:pPr>
            <w:r>
              <w:rPr>
                <w:color w:val="auto"/>
                <w:kern w:val="0"/>
                <w:sz w:val="18"/>
                <w:szCs w:val="18"/>
              </w:rPr>
              <w:t>11412</w:t>
            </w:r>
          </w:p>
        </w:tc>
        <w:tc>
          <w:tcPr>
            <w:tcW w:w="1761" w:type="dxa"/>
            <w:shd w:val="clear" w:color="auto" w:fill="auto"/>
            <w:vAlign w:val="center"/>
          </w:tcPr>
          <w:p>
            <w:pPr>
              <w:spacing w:after="0" w:line="240" w:lineRule="auto"/>
              <w:jc w:val="center"/>
              <w:rPr>
                <w:color w:val="auto"/>
                <w:kern w:val="0"/>
                <w:sz w:val="18"/>
                <w:szCs w:val="18"/>
              </w:rPr>
            </w:pPr>
            <w:r>
              <w:rPr>
                <w:color w:val="auto"/>
                <w:kern w:val="0"/>
                <w:sz w:val="18"/>
                <w:szCs w:val="18"/>
              </w:rPr>
              <w:t>14.21</w:t>
            </w:r>
          </w:p>
        </w:tc>
        <w:tc>
          <w:tcPr>
            <w:tcW w:w="1146"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北盘江</w:t>
            </w:r>
          </w:p>
        </w:tc>
        <w:tc>
          <w:tcPr>
            <w:tcW w:w="803" w:type="dxa"/>
            <w:vAlign w:val="center"/>
          </w:tcPr>
          <w:p>
            <w:pPr>
              <w:spacing w:after="0" w:line="240" w:lineRule="auto"/>
              <w:jc w:val="center"/>
              <w:rPr>
                <w:color w:val="auto"/>
                <w:kern w:val="0"/>
                <w:sz w:val="18"/>
                <w:szCs w:val="18"/>
              </w:rPr>
            </w:pPr>
            <w:r>
              <w:rPr>
                <w:color w:val="auto"/>
                <w:kern w:val="0"/>
                <w:sz w:val="18"/>
                <w:szCs w:val="18"/>
              </w:rPr>
              <w:t>20982</w:t>
            </w:r>
          </w:p>
        </w:tc>
        <w:tc>
          <w:tcPr>
            <w:tcW w:w="2016" w:type="dxa"/>
            <w:vAlign w:val="center"/>
          </w:tcPr>
          <w:p>
            <w:pPr>
              <w:spacing w:after="0" w:line="240" w:lineRule="auto"/>
              <w:jc w:val="center"/>
              <w:rPr>
                <w:color w:val="auto"/>
                <w:kern w:val="0"/>
                <w:sz w:val="18"/>
                <w:szCs w:val="18"/>
              </w:rPr>
            </w:pPr>
            <w:r>
              <w:rPr>
                <w:rFonts w:hint="eastAsia"/>
                <w:color w:val="auto"/>
                <w:kern w:val="0"/>
                <w:sz w:val="18"/>
                <w:szCs w:val="18"/>
              </w:rPr>
              <w:t xml:space="preserve">26.65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51"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宜宾至宜昌干流</w:t>
            </w:r>
          </w:p>
        </w:tc>
        <w:tc>
          <w:tcPr>
            <w:tcW w:w="851" w:type="dxa"/>
            <w:shd w:val="clear" w:color="auto" w:fill="auto"/>
            <w:vAlign w:val="center"/>
          </w:tcPr>
          <w:p>
            <w:pPr>
              <w:spacing w:after="0" w:line="240" w:lineRule="auto"/>
              <w:jc w:val="center"/>
              <w:rPr>
                <w:color w:val="auto"/>
                <w:kern w:val="0"/>
                <w:sz w:val="18"/>
                <w:szCs w:val="18"/>
              </w:rPr>
            </w:pPr>
            <w:r>
              <w:rPr>
                <w:color w:val="auto"/>
                <w:kern w:val="0"/>
                <w:sz w:val="18"/>
                <w:szCs w:val="18"/>
              </w:rPr>
              <w:t>2390</w:t>
            </w:r>
          </w:p>
        </w:tc>
        <w:tc>
          <w:tcPr>
            <w:tcW w:w="1761" w:type="dxa"/>
            <w:shd w:val="clear" w:color="auto" w:fill="auto"/>
            <w:vAlign w:val="center"/>
          </w:tcPr>
          <w:p>
            <w:pPr>
              <w:spacing w:after="0" w:line="240" w:lineRule="auto"/>
              <w:jc w:val="center"/>
              <w:rPr>
                <w:color w:val="auto"/>
                <w:kern w:val="0"/>
                <w:sz w:val="18"/>
                <w:szCs w:val="18"/>
              </w:rPr>
            </w:pPr>
            <w:r>
              <w:rPr>
                <w:color w:val="auto"/>
                <w:kern w:val="0"/>
                <w:sz w:val="18"/>
                <w:szCs w:val="18"/>
              </w:rPr>
              <w:t>2.25</w:t>
            </w:r>
          </w:p>
        </w:tc>
        <w:tc>
          <w:tcPr>
            <w:tcW w:w="1146"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红水河</w:t>
            </w:r>
          </w:p>
        </w:tc>
        <w:tc>
          <w:tcPr>
            <w:tcW w:w="803" w:type="dxa"/>
            <w:vAlign w:val="center"/>
          </w:tcPr>
          <w:p>
            <w:pPr>
              <w:spacing w:after="0" w:line="240" w:lineRule="auto"/>
              <w:jc w:val="center"/>
              <w:rPr>
                <w:color w:val="auto"/>
                <w:kern w:val="0"/>
                <w:sz w:val="18"/>
                <w:szCs w:val="18"/>
              </w:rPr>
            </w:pPr>
            <w:r>
              <w:rPr>
                <w:color w:val="auto"/>
                <w:kern w:val="0"/>
                <w:sz w:val="18"/>
                <w:szCs w:val="18"/>
              </w:rPr>
              <w:t>15978</w:t>
            </w:r>
          </w:p>
        </w:tc>
        <w:tc>
          <w:tcPr>
            <w:tcW w:w="2016" w:type="dxa"/>
            <w:vAlign w:val="center"/>
          </w:tcPr>
          <w:p>
            <w:pPr>
              <w:spacing w:after="0" w:line="240" w:lineRule="auto"/>
              <w:jc w:val="center"/>
              <w:rPr>
                <w:color w:val="auto"/>
                <w:kern w:val="0"/>
                <w:sz w:val="18"/>
                <w:szCs w:val="18"/>
              </w:rPr>
            </w:pPr>
            <w:r>
              <w:rPr>
                <w:rFonts w:hint="eastAsia"/>
                <w:color w:val="auto"/>
                <w:kern w:val="0"/>
                <w:sz w:val="18"/>
                <w:szCs w:val="18"/>
              </w:rPr>
              <w:t xml:space="preserve">21.65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51"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乌江思南以上</w:t>
            </w:r>
          </w:p>
        </w:tc>
        <w:tc>
          <w:tcPr>
            <w:tcW w:w="851" w:type="dxa"/>
            <w:shd w:val="clear" w:color="auto" w:fill="auto"/>
            <w:vAlign w:val="center"/>
          </w:tcPr>
          <w:p>
            <w:pPr>
              <w:spacing w:after="0" w:line="240" w:lineRule="auto"/>
              <w:jc w:val="center"/>
              <w:rPr>
                <w:color w:val="auto"/>
                <w:kern w:val="0"/>
                <w:sz w:val="18"/>
                <w:szCs w:val="18"/>
              </w:rPr>
            </w:pPr>
            <w:r>
              <w:rPr>
                <w:color w:val="auto"/>
                <w:kern w:val="0"/>
                <w:sz w:val="18"/>
                <w:szCs w:val="18"/>
              </w:rPr>
              <w:t>50591</w:t>
            </w:r>
          </w:p>
        </w:tc>
        <w:tc>
          <w:tcPr>
            <w:tcW w:w="1761" w:type="dxa"/>
            <w:shd w:val="clear" w:color="auto" w:fill="auto"/>
            <w:vAlign w:val="center"/>
          </w:tcPr>
          <w:p>
            <w:pPr>
              <w:spacing w:after="0" w:line="240" w:lineRule="auto"/>
              <w:jc w:val="center"/>
              <w:rPr>
                <w:color w:val="auto"/>
                <w:kern w:val="0"/>
                <w:sz w:val="18"/>
                <w:szCs w:val="18"/>
              </w:rPr>
            </w:pPr>
            <w:r>
              <w:rPr>
                <w:color w:val="auto"/>
                <w:kern w:val="0"/>
                <w:sz w:val="18"/>
                <w:szCs w:val="18"/>
              </w:rPr>
              <w:t>79.94</w:t>
            </w:r>
          </w:p>
        </w:tc>
        <w:tc>
          <w:tcPr>
            <w:tcW w:w="1146"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柳江</w:t>
            </w:r>
          </w:p>
        </w:tc>
        <w:tc>
          <w:tcPr>
            <w:tcW w:w="803" w:type="dxa"/>
            <w:vAlign w:val="center"/>
          </w:tcPr>
          <w:p>
            <w:pPr>
              <w:spacing w:after="0" w:line="240" w:lineRule="auto"/>
              <w:jc w:val="center"/>
              <w:rPr>
                <w:color w:val="auto"/>
                <w:kern w:val="0"/>
                <w:sz w:val="18"/>
                <w:szCs w:val="18"/>
              </w:rPr>
            </w:pPr>
            <w:r>
              <w:rPr>
                <w:color w:val="auto"/>
                <w:kern w:val="0"/>
                <w:sz w:val="18"/>
                <w:szCs w:val="18"/>
              </w:rPr>
              <w:t>15809</w:t>
            </w:r>
          </w:p>
        </w:tc>
        <w:tc>
          <w:tcPr>
            <w:tcW w:w="2016" w:type="dxa"/>
            <w:vAlign w:val="center"/>
          </w:tcPr>
          <w:p>
            <w:pPr>
              <w:spacing w:after="0" w:line="240" w:lineRule="auto"/>
              <w:jc w:val="center"/>
              <w:rPr>
                <w:color w:val="auto"/>
                <w:kern w:val="0"/>
                <w:sz w:val="18"/>
                <w:szCs w:val="18"/>
              </w:rPr>
            </w:pPr>
            <w:r>
              <w:rPr>
                <w:rFonts w:hint="eastAsia"/>
                <w:color w:val="auto"/>
                <w:kern w:val="0"/>
                <w:sz w:val="18"/>
                <w:szCs w:val="18"/>
              </w:rPr>
              <w:t xml:space="preserve">17.15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51"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乌江思南以下</w:t>
            </w:r>
          </w:p>
        </w:tc>
        <w:tc>
          <w:tcPr>
            <w:tcW w:w="851" w:type="dxa"/>
            <w:shd w:val="clear" w:color="auto" w:fill="auto"/>
            <w:vAlign w:val="center"/>
          </w:tcPr>
          <w:p>
            <w:pPr>
              <w:spacing w:after="0" w:line="240" w:lineRule="auto"/>
              <w:jc w:val="center"/>
              <w:rPr>
                <w:color w:val="auto"/>
                <w:kern w:val="0"/>
                <w:sz w:val="18"/>
                <w:szCs w:val="18"/>
              </w:rPr>
            </w:pPr>
            <w:r>
              <w:rPr>
                <w:color w:val="auto"/>
                <w:kern w:val="0"/>
                <w:sz w:val="18"/>
                <w:szCs w:val="18"/>
              </w:rPr>
              <w:t>16215</w:t>
            </w:r>
          </w:p>
        </w:tc>
        <w:tc>
          <w:tcPr>
            <w:tcW w:w="1761" w:type="dxa"/>
            <w:shd w:val="clear" w:color="auto" w:fill="auto"/>
            <w:vAlign w:val="center"/>
          </w:tcPr>
          <w:p>
            <w:pPr>
              <w:spacing w:after="0" w:line="240" w:lineRule="auto"/>
              <w:jc w:val="center"/>
              <w:rPr>
                <w:color w:val="auto"/>
                <w:kern w:val="0"/>
                <w:sz w:val="18"/>
                <w:szCs w:val="18"/>
              </w:rPr>
            </w:pPr>
            <w:r>
              <w:rPr>
                <w:color w:val="auto"/>
                <w:kern w:val="0"/>
                <w:sz w:val="18"/>
                <w:szCs w:val="18"/>
              </w:rPr>
              <w:t>20.57</w:t>
            </w:r>
          </w:p>
        </w:tc>
        <w:tc>
          <w:tcPr>
            <w:tcW w:w="1146"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珠江</w:t>
            </w:r>
          </w:p>
        </w:tc>
        <w:tc>
          <w:tcPr>
            <w:tcW w:w="803" w:type="dxa"/>
            <w:vAlign w:val="center"/>
          </w:tcPr>
          <w:p>
            <w:pPr>
              <w:spacing w:after="0" w:line="240" w:lineRule="auto"/>
              <w:jc w:val="center"/>
              <w:rPr>
                <w:color w:val="auto"/>
                <w:kern w:val="0"/>
                <w:sz w:val="18"/>
                <w:szCs w:val="18"/>
              </w:rPr>
            </w:pPr>
            <w:r>
              <w:rPr>
                <w:color w:val="auto"/>
                <w:kern w:val="0"/>
                <w:sz w:val="18"/>
                <w:szCs w:val="18"/>
              </w:rPr>
              <w:t>60420</w:t>
            </w:r>
          </w:p>
        </w:tc>
        <w:tc>
          <w:tcPr>
            <w:tcW w:w="2016" w:type="dxa"/>
            <w:vAlign w:val="center"/>
          </w:tcPr>
          <w:p>
            <w:pPr>
              <w:spacing w:after="0" w:line="240" w:lineRule="auto"/>
              <w:jc w:val="center"/>
              <w:rPr>
                <w:color w:val="auto"/>
                <w:kern w:val="0"/>
                <w:sz w:val="18"/>
                <w:szCs w:val="18"/>
              </w:rPr>
            </w:pPr>
            <w:r>
              <w:rPr>
                <w:rFonts w:hint="eastAsia"/>
                <w:color w:val="auto"/>
                <w:kern w:val="0"/>
                <w:sz w:val="18"/>
                <w:szCs w:val="18"/>
              </w:rPr>
              <w:t xml:space="preserve">75.77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51"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沅江浦市镇以上</w:t>
            </w:r>
          </w:p>
        </w:tc>
        <w:tc>
          <w:tcPr>
            <w:tcW w:w="851" w:type="dxa"/>
            <w:shd w:val="clear" w:color="auto" w:fill="auto"/>
            <w:vAlign w:val="center"/>
          </w:tcPr>
          <w:p>
            <w:pPr>
              <w:spacing w:after="0" w:line="240" w:lineRule="auto"/>
              <w:jc w:val="center"/>
              <w:rPr>
                <w:color w:val="auto"/>
                <w:kern w:val="0"/>
                <w:sz w:val="18"/>
                <w:szCs w:val="18"/>
              </w:rPr>
            </w:pPr>
            <w:r>
              <w:rPr>
                <w:color w:val="auto"/>
                <w:kern w:val="0"/>
                <w:sz w:val="18"/>
                <w:szCs w:val="18"/>
              </w:rPr>
              <w:t>28715</w:t>
            </w:r>
          </w:p>
        </w:tc>
        <w:tc>
          <w:tcPr>
            <w:tcW w:w="1761" w:type="dxa"/>
            <w:shd w:val="clear" w:color="auto" w:fill="auto"/>
            <w:vAlign w:val="center"/>
          </w:tcPr>
          <w:p>
            <w:pPr>
              <w:spacing w:after="0" w:line="240" w:lineRule="auto"/>
              <w:jc w:val="center"/>
              <w:rPr>
                <w:color w:val="auto"/>
                <w:kern w:val="0"/>
                <w:sz w:val="18"/>
                <w:szCs w:val="18"/>
              </w:rPr>
            </w:pPr>
            <w:r>
              <w:rPr>
                <w:color w:val="auto"/>
                <w:kern w:val="0"/>
                <w:sz w:val="18"/>
                <w:szCs w:val="18"/>
              </w:rPr>
              <w:t>48.19</w:t>
            </w:r>
          </w:p>
        </w:tc>
        <w:tc>
          <w:tcPr>
            <w:tcW w:w="1146"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全省</w:t>
            </w:r>
          </w:p>
        </w:tc>
        <w:tc>
          <w:tcPr>
            <w:tcW w:w="803" w:type="dxa"/>
            <w:vAlign w:val="center"/>
          </w:tcPr>
          <w:p>
            <w:pPr>
              <w:spacing w:after="0" w:line="240" w:lineRule="auto"/>
              <w:jc w:val="center"/>
              <w:rPr>
                <w:color w:val="auto"/>
                <w:kern w:val="0"/>
                <w:sz w:val="18"/>
                <w:szCs w:val="18"/>
              </w:rPr>
            </w:pPr>
            <w:r>
              <w:rPr>
                <w:color w:val="auto"/>
                <w:kern w:val="0"/>
                <w:sz w:val="18"/>
                <w:szCs w:val="18"/>
              </w:rPr>
              <w:t>176167</w:t>
            </w:r>
          </w:p>
        </w:tc>
        <w:tc>
          <w:tcPr>
            <w:tcW w:w="2016" w:type="dxa"/>
            <w:vAlign w:val="center"/>
          </w:tcPr>
          <w:p>
            <w:pPr>
              <w:spacing w:after="0" w:line="240" w:lineRule="auto"/>
              <w:jc w:val="center"/>
              <w:rPr>
                <w:color w:val="auto"/>
                <w:kern w:val="0"/>
                <w:sz w:val="18"/>
                <w:szCs w:val="18"/>
              </w:rPr>
            </w:pPr>
            <w:r>
              <w:rPr>
                <w:rFonts w:hint="eastAsia"/>
                <w:color w:val="auto"/>
                <w:kern w:val="0"/>
                <w:sz w:val="18"/>
                <w:szCs w:val="18"/>
              </w:rPr>
              <w:t xml:space="preserve">252.65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51"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沅江浦市镇以下</w:t>
            </w:r>
          </w:p>
        </w:tc>
        <w:tc>
          <w:tcPr>
            <w:tcW w:w="851" w:type="dxa"/>
            <w:shd w:val="clear" w:color="auto" w:fill="auto"/>
            <w:vAlign w:val="center"/>
          </w:tcPr>
          <w:p>
            <w:pPr>
              <w:spacing w:after="0" w:line="240" w:lineRule="auto"/>
              <w:jc w:val="center"/>
              <w:rPr>
                <w:color w:val="auto"/>
                <w:kern w:val="0"/>
                <w:sz w:val="18"/>
                <w:szCs w:val="18"/>
              </w:rPr>
            </w:pPr>
            <w:r>
              <w:rPr>
                <w:color w:val="auto"/>
                <w:kern w:val="0"/>
                <w:sz w:val="18"/>
                <w:szCs w:val="18"/>
              </w:rPr>
              <w:t>1536</w:t>
            </w:r>
          </w:p>
        </w:tc>
        <w:tc>
          <w:tcPr>
            <w:tcW w:w="1761" w:type="dxa"/>
            <w:shd w:val="clear" w:color="auto" w:fill="auto"/>
            <w:vAlign w:val="center"/>
          </w:tcPr>
          <w:p>
            <w:pPr>
              <w:spacing w:after="0" w:line="240" w:lineRule="auto"/>
              <w:jc w:val="center"/>
              <w:rPr>
                <w:color w:val="auto"/>
                <w:kern w:val="0"/>
                <w:sz w:val="18"/>
                <w:szCs w:val="18"/>
              </w:rPr>
            </w:pPr>
            <w:r>
              <w:rPr>
                <w:color w:val="auto"/>
                <w:kern w:val="0"/>
                <w:sz w:val="18"/>
                <w:szCs w:val="18"/>
              </w:rPr>
              <w:t>3.22</w:t>
            </w:r>
          </w:p>
        </w:tc>
        <w:tc>
          <w:tcPr>
            <w:tcW w:w="1146" w:type="dxa"/>
            <w:shd w:val="clear" w:color="auto" w:fill="E1F7FF"/>
            <w:vAlign w:val="center"/>
          </w:tcPr>
          <w:p>
            <w:pPr>
              <w:spacing w:after="0" w:line="240" w:lineRule="auto"/>
              <w:jc w:val="center"/>
              <w:rPr>
                <w:rFonts w:ascii="宋体" w:cs="宋体"/>
                <w:color w:val="auto"/>
                <w:kern w:val="0"/>
                <w:sz w:val="18"/>
                <w:szCs w:val="18"/>
              </w:rPr>
            </w:pPr>
          </w:p>
        </w:tc>
        <w:tc>
          <w:tcPr>
            <w:tcW w:w="803" w:type="dxa"/>
            <w:vAlign w:val="center"/>
          </w:tcPr>
          <w:p>
            <w:pPr>
              <w:spacing w:after="0" w:line="240" w:lineRule="auto"/>
              <w:jc w:val="center"/>
              <w:rPr>
                <w:rFonts w:ascii="宋体" w:cs="宋体"/>
                <w:color w:val="auto"/>
                <w:kern w:val="0"/>
                <w:sz w:val="18"/>
                <w:szCs w:val="18"/>
              </w:rPr>
            </w:pPr>
          </w:p>
        </w:tc>
        <w:tc>
          <w:tcPr>
            <w:tcW w:w="2016" w:type="dxa"/>
            <w:vAlign w:val="center"/>
          </w:tcPr>
          <w:p>
            <w:pPr>
              <w:spacing w:after="0" w:line="240" w:lineRule="auto"/>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51" w:type="dxa"/>
            <w:shd w:val="clear" w:color="auto" w:fill="E1F7FF"/>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长江流域</w:t>
            </w:r>
          </w:p>
        </w:tc>
        <w:tc>
          <w:tcPr>
            <w:tcW w:w="851" w:type="dxa"/>
            <w:vAlign w:val="center"/>
          </w:tcPr>
          <w:p>
            <w:pPr>
              <w:spacing w:after="0" w:line="240" w:lineRule="auto"/>
              <w:jc w:val="center"/>
              <w:rPr>
                <w:color w:val="auto"/>
                <w:kern w:val="0"/>
                <w:sz w:val="18"/>
                <w:szCs w:val="18"/>
              </w:rPr>
            </w:pPr>
            <w:r>
              <w:rPr>
                <w:color w:val="auto"/>
                <w:kern w:val="0"/>
                <w:sz w:val="18"/>
                <w:szCs w:val="18"/>
              </w:rPr>
              <w:t>115747</w:t>
            </w:r>
          </w:p>
        </w:tc>
        <w:tc>
          <w:tcPr>
            <w:tcW w:w="1761" w:type="dxa"/>
            <w:vAlign w:val="center"/>
          </w:tcPr>
          <w:p>
            <w:pPr>
              <w:spacing w:after="0" w:line="240" w:lineRule="auto"/>
              <w:jc w:val="center"/>
              <w:rPr>
                <w:color w:val="auto"/>
                <w:kern w:val="0"/>
                <w:sz w:val="18"/>
                <w:szCs w:val="18"/>
              </w:rPr>
            </w:pPr>
            <w:r>
              <w:rPr>
                <w:color w:val="auto"/>
                <w:kern w:val="0"/>
                <w:sz w:val="18"/>
                <w:szCs w:val="18"/>
              </w:rPr>
              <w:t>176.88</w:t>
            </w:r>
          </w:p>
        </w:tc>
        <w:tc>
          <w:tcPr>
            <w:tcW w:w="1146" w:type="dxa"/>
            <w:vAlign w:val="center"/>
          </w:tcPr>
          <w:p>
            <w:pPr>
              <w:spacing w:after="0" w:line="240" w:lineRule="auto"/>
              <w:jc w:val="center"/>
              <w:rPr>
                <w:rFonts w:ascii="宋体" w:cs="宋体"/>
                <w:color w:val="auto"/>
                <w:kern w:val="0"/>
                <w:sz w:val="18"/>
                <w:szCs w:val="18"/>
              </w:rPr>
            </w:pPr>
          </w:p>
        </w:tc>
        <w:tc>
          <w:tcPr>
            <w:tcW w:w="803" w:type="dxa"/>
            <w:vAlign w:val="center"/>
          </w:tcPr>
          <w:p>
            <w:pPr>
              <w:spacing w:after="0" w:line="240" w:lineRule="auto"/>
              <w:jc w:val="center"/>
              <w:rPr>
                <w:rFonts w:ascii="宋体" w:cs="宋体"/>
                <w:color w:val="auto"/>
                <w:kern w:val="0"/>
                <w:sz w:val="18"/>
                <w:szCs w:val="18"/>
              </w:rPr>
            </w:pPr>
          </w:p>
        </w:tc>
        <w:tc>
          <w:tcPr>
            <w:tcW w:w="2016" w:type="dxa"/>
            <w:vAlign w:val="center"/>
          </w:tcPr>
          <w:p>
            <w:pPr>
              <w:spacing w:after="0" w:line="240" w:lineRule="auto"/>
              <w:jc w:val="center"/>
              <w:rPr>
                <w:rFonts w:ascii="宋体" w:cs="宋体"/>
                <w:color w:val="auto"/>
                <w:kern w:val="0"/>
                <w:sz w:val="18"/>
                <w:szCs w:val="18"/>
              </w:rPr>
            </w:pPr>
          </w:p>
        </w:tc>
      </w:tr>
    </w:tbl>
    <w:p>
      <w:pPr>
        <w:spacing w:after="0" w:line="240" w:lineRule="auto"/>
        <w:jc w:val="center"/>
        <w:rPr>
          <w:rFonts w:ascii="宋体" w:cs="宋体"/>
          <w:color w:val="auto"/>
          <w:kern w:val="0"/>
          <w:sz w:val="18"/>
          <w:szCs w:val="18"/>
        </w:rPr>
      </w:pPr>
    </w:p>
    <w:p>
      <w:pPr>
        <w:rPr>
          <w:color w:val="auto"/>
        </w:rPr>
      </w:pPr>
    </w:p>
    <w:p>
      <w:pPr>
        <w:jc w:val="center"/>
        <w:rPr>
          <w:color w:val="auto"/>
        </w:rPr>
      </w:pPr>
      <w:r>
        <w:drawing>
          <wp:inline distT="0" distB="0" distL="114300" distR="114300">
            <wp:extent cx="4572000" cy="3767455"/>
            <wp:effectExtent l="0" t="0" r="0" b="4445"/>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r:embed="rId21"/>
                    <a:stretch>
                      <a:fillRect/>
                    </a:stretch>
                  </pic:blipFill>
                  <pic:spPr>
                    <a:xfrm>
                      <a:off x="0" y="0"/>
                      <a:ext cx="4572000" cy="3767455"/>
                    </a:xfrm>
                    <a:prstGeom prst="rect">
                      <a:avLst/>
                    </a:prstGeom>
                    <a:noFill/>
                    <a:ln>
                      <a:noFill/>
                    </a:ln>
                  </pic:spPr>
                </pic:pic>
              </a:graphicData>
            </a:graphic>
          </wp:inline>
        </w:drawing>
      </w:r>
      <w:r>
        <w:rPr>
          <w:rFonts w:hint="eastAsia"/>
          <w:lang w:val="en-US" w:eastAsia="zh-CN"/>
        </w:rPr>
        <w:t xml:space="preserve">        </w:t>
      </w:r>
      <w:r>
        <w:rPr>
          <w:rFonts w:hint="eastAsia" w:ascii="宋体" w:hAnsi="宋体"/>
          <w:color w:val="auto"/>
          <w:sz w:val="28"/>
          <w:szCs w:val="28"/>
        </w:rPr>
        <w:t>图2-11 2018年水资源三级分区地下水资源量</w:t>
      </w:r>
      <w:r>
        <w:rPr>
          <w:rFonts w:hint="eastAsia"/>
          <w:color w:val="auto"/>
        </w:rPr>
        <w:t xml:space="preserve">   单位：</w:t>
      </w:r>
      <w:r>
        <w:rPr>
          <w:rFonts w:hint="eastAsia"/>
        </w:rPr>
        <w:t>亿m</w:t>
      </w:r>
      <w:r>
        <w:rPr>
          <w:rFonts w:hint="eastAsia"/>
          <w:vertAlign w:val="superscript"/>
        </w:rPr>
        <w:t>3</w:t>
      </w:r>
    </w:p>
    <w:p>
      <w:pPr>
        <w:rPr>
          <w:color w:val="auto"/>
          <w:sz w:val="28"/>
          <w:szCs w:val="28"/>
          <w:lang w:val="zh-CN"/>
        </w:rPr>
      </w:pPr>
    </w:p>
    <w:p>
      <w:pPr>
        <w:pStyle w:val="3"/>
        <w:rPr>
          <w:lang w:val="zh-CN"/>
        </w:rPr>
      </w:pPr>
      <w:r>
        <w:rPr>
          <w:rFonts w:hint="eastAsia"/>
          <w:lang w:val="zh-CN"/>
        </w:rPr>
        <w:t>（四）水资源总量</w:t>
      </w:r>
    </w:p>
    <w:p>
      <w:pPr>
        <w:ind w:firstLine="560" w:firstLineChars="200"/>
        <w:rPr>
          <w:color w:val="auto"/>
          <w:sz w:val="28"/>
          <w:szCs w:val="28"/>
          <w:lang w:val="zh-CN"/>
        </w:rPr>
      </w:pPr>
      <w:r>
        <w:rPr>
          <w:rFonts w:hint="eastAsia"/>
          <w:color w:val="auto"/>
          <w:sz w:val="28"/>
          <w:szCs w:val="28"/>
          <w:lang w:val="zh-CN"/>
        </w:rPr>
        <w:t>水资源总量是指评价区内当地降水形成的地表和地下产水总量，即地表径流量与降水入渗补给量之和。</w:t>
      </w:r>
      <w:r>
        <w:rPr>
          <w:rFonts w:hint="eastAsia"/>
          <w:color w:val="auto"/>
          <w:sz w:val="28"/>
          <w:szCs w:val="28"/>
        </w:rPr>
        <w:t>根据《水资源公报编制规程》（GB/T 23598-2009），</w:t>
      </w:r>
      <w:r>
        <w:rPr>
          <w:rFonts w:hint="eastAsia"/>
          <w:color w:val="auto"/>
          <w:sz w:val="28"/>
          <w:szCs w:val="28"/>
          <w:lang w:val="zh-CN"/>
        </w:rPr>
        <w:t>南方山丘区地下水主要以河川基流形式排泄，其他排泄量相对较小，可以将河川径流量近似作为水资源总量。</w:t>
      </w:r>
    </w:p>
    <w:p>
      <w:pPr>
        <w:ind w:firstLine="560" w:firstLineChars="200"/>
        <w:rPr>
          <w:rFonts w:hAnsi="宋体"/>
          <w:color w:val="auto"/>
          <w:sz w:val="28"/>
          <w:szCs w:val="28"/>
          <w:lang w:val="zh-CN"/>
        </w:rPr>
      </w:pPr>
      <w:bookmarkStart w:id="4" w:name="_Hlk15376786"/>
      <w:r>
        <w:rPr>
          <w:color w:val="auto"/>
          <w:sz w:val="28"/>
          <w:szCs w:val="28"/>
          <w:lang w:val="zh-CN"/>
        </w:rPr>
        <w:t>2</w:t>
      </w:r>
      <w:r>
        <w:rPr>
          <w:rFonts w:hAnsi="宋体"/>
          <w:color w:val="auto"/>
          <w:sz w:val="28"/>
          <w:szCs w:val="28"/>
          <w:lang w:val="zh-CN"/>
        </w:rPr>
        <w:t>01</w:t>
      </w:r>
      <w:r>
        <w:rPr>
          <w:rFonts w:hint="eastAsia" w:hAnsi="宋体"/>
          <w:color w:val="auto"/>
          <w:sz w:val="28"/>
          <w:szCs w:val="28"/>
        </w:rPr>
        <w:t>8</w:t>
      </w:r>
      <w:r>
        <w:rPr>
          <w:rFonts w:hint="eastAsia" w:hAnsi="宋体"/>
          <w:color w:val="auto"/>
          <w:sz w:val="28"/>
          <w:szCs w:val="28"/>
          <w:lang w:val="zh-CN"/>
        </w:rPr>
        <w:t>年，全省水资源总量</w:t>
      </w:r>
      <w:r>
        <w:rPr>
          <w:rFonts w:hint="eastAsia" w:ascii="宋体" w:hAnsi="宋体" w:cs="宋体"/>
          <w:color w:val="auto"/>
          <w:kern w:val="0"/>
          <w:sz w:val="28"/>
          <w:szCs w:val="28"/>
        </w:rPr>
        <w:t>978.68</w:t>
      </w:r>
      <w:r>
        <w:rPr>
          <w:rFonts w:hint="eastAsia" w:hAnsi="宋体"/>
          <w:color w:val="auto"/>
          <w:sz w:val="28"/>
          <w:szCs w:val="28"/>
          <w:lang w:val="zh-CN"/>
        </w:rPr>
        <w:t>亿立方米，折合径流深</w:t>
      </w:r>
      <w:r>
        <w:rPr>
          <w:rFonts w:hint="eastAsia" w:ascii="宋体" w:hAnsi="宋体" w:cs="宋体"/>
          <w:color w:val="auto"/>
          <w:kern w:val="0"/>
          <w:sz w:val="28"/>
          <w:szCs w:val="28"/>
        </w:rPr>
        <w:t>555.5</w:t>
      </w:r>
      <w:r>
        <w:rPr>
          <w:rFonts w:hint="eastAsia" w:hAnsi="宋体"/>
          <w:color w:val="auto"/>
          <w:sz w:val="28"/>
          <w:szCs w:val="28"/>
          <w:lang w:val="zh-CN"/>
        </w:rPr>
        <w:t>毫米，人均占有水资源量为</w:t>
      </w:r>
      <w:r>
        <w:rPr>
          <w:rFonts w:hint="eastAsia" w:ascii="宋体" w:hAnsi="宋体"/>
          <w:color w:val="auto"/>
          <w:sz w:val="28"/>
          <w:szCs w:val="28"/>
        </w:rPr>
        <w:t>2719</w:t>
      </w:r>
      <w:r>
        <w:rPr>
          <w:rFonts w:hint="eastAsia" w:hAnsi="宋体"/>
          <w:color w:val="auto"/>
          <w:sz w:val="28"/>
          <w:szCs w:val="28"/>
          <w:lang w:val="zh-CN"/>
        </w:rPr>
        <w:t>立方米。水资源总量比上年</w:t>
      </w:r>
      <w:r>
        <w:rPr>
          <w:rFonts w:hint="eastAsia" w:hAnsi="宋体"/>
          <w:color w:val="auto"/>
          <w:sz w:val="28"/>
          <w:szCs w:val="28"/>
        </w:rPr>
        <w:t>减少</w:t>
      </w:r>
      <w:r>
        <w:rPr>
          <w:rFonts w:hint="eastAsia"/>
          <w:color w:val="auto"/>
          <w:kern w:val="0"/>
          <w:sz w:val="28"/>
          <w:szCs w:val="28"/>
        </w:rPr>
        <w:t>6.9</w:t>
      </w:r>
      <w:r>
        <w:rPr>
          <w:color w:val="auto"/>
          <w:kern w:val="0"/>
          <w:sz w:val="28"/>
          <w:szCs w:val="28"/>
        </w:rPr>
        <w:t xml:space="preserve"> </w:t>
      </w:r>
      <w:r>
        <w:rPr>
          <w:rFonts w:hint="eastAsia" w:hAnsi="宋体"/>
          <w:color w:val="auto"/>
          <w:sz w:val="28"/>
          <w:szCs w:val="28"/>
          <w:lang w:val="zh-CN"/>
        </w:rPr>
        <w:t>％，比多年平均偏小</w:t>
      </w:r>
      <w:r>
        <w:rPr>
          <w:rFonts w:hint="eastAsia" w:ascii="宋体" w:hAnsi="宋体" w:cs="宋体"/>
          <w:color w:val="auto"/>
          <w:kern w:val="0"/>
          <w:sz w:val="28"/>
          <w:szCs w:val="28"/>
        </w:rPr>
        <w:t>7.8</w:t>
      </w:r>
      <w:r>
        <w:rPr>
          <w:rFonts w:hint="eastAsia" w:hAnsi="宋体"/>
          <w:color w:val="auto"/>
          <w:sz w:val="28"/>
          <w:szCs w:val="28"/>
          <w:lang w:val="zh-CN"/>
        </w:rPr>
        <w:t>％，属平水年份。</w:t>
      </w:r>
    </w:p>
    <w:bookmarkEnd w:id="4"/>
    <w:p>
      <w:pPr>
        <w:pStyle w:val="3"/>
        <w:rPr>
          <w:szCs w:val="28"/>
        </w:rPr>
      </w:pPr>
      <w:r>
        <w:rPr>
          <w:rFonts w:hint="eastAsia"/>
        </w:rPr>
        <w:t>（</w:t>
      </w:r>
      <w:r>
        <w:rPr>
          <w:rFonts w:hint="eastAsia"/>
          <w:szCs w:val="28"/>
        </w:rPr>
        <w:t>五）出、入省境水量</w:t>
      </w:r>
    </w:p>
    <w:p>
      <w:pPr>
        <w:ind w:firstLine="560" w:firstLineChars="200"/>
        <w:rPr>
          <w:color w:val="auto"/>
          <w:sz w:val="28"/>
          <w:szCs w:val="28"/>
          <w:lang w:val="zh-CN"/>
        </w:rPr>
      </w:pPr>
      <w:r>
        <w:rPr>
          <w:color w:val="auto"/>
          <w:sz w:val="28"/>
          <w:szCs w:val="28"/>
          <w:lang w:val="zh-CN"/>
        </w:rPr>
        <w:t>2018年，全省入境水量为135.81亿立方米，水资源总量978.68亿立方米，水库泄水量2.05亿立方米，扣除耗水量57.09亿立方米，出境水量为1059.45亿立方米。</w:t>
      </w:r>
    </w:p>
    <w:p>
      <w:pPr>
        <w:ind w:firstLine="560" w:firstLineChars="200"/>
        <w:jc w:val="left"/>
        <w:rPr>
          <w:color w:val="auto"/>
          <w:sz w:val="28"/>
          <w:szCs w:val="28"/>
          <w:lang w:val="zh-CN"/>
        </w:rPr>
      </w:pPr>
      <w:r>
        <w:rPr>
          <w:rFonts w:hint="eastAsia"/>
          <w:color w:val="auto"/>
          <w:sz w:val="28"/>
          <w:szCs w:val="28"/>
          <w:lang w:val="en-US" w:eastAsia="zh-CN"/>
        </w:rPr>
        <w:t>长</w:t>
      </w:r>
      <w:r>
        <w:rPr>
          <w:color w:val="auto"/>
          <w:sz w:val="28"/>
          <w:szCs w:val="28"/>
          <w:lang w:val="zh-CN"/>
        </w:rPr>
        <w:t>江流域入境水量为43.51亿立方米，水资源总量596.16亿立方米，扣除耗水量39.66亿立方米以及水库蓄存量2.79亿立方米，出境水量为597.22亿立方米。</w:t>
      </w:r>
      <w:r>
        <w:rPr>
          <w:color w:val="auto"/>
          <w:sz w:val="28"/>
          <w:szCs w:val="28"/>
          <w:lang w:val="zh-CN"/>
        </w:rPr>
        <w:br w:type="textWrapping"/>
      </w:r>
      <w:r>
        <w:rPr>
          <w:rFonts w:hint="eastAsia"/>
          <w:color w:val="auto"/>
          <w:sz w:val="28"/>
          <w:szCs w:val="28"/>
          <w:lang w:val="zh-CN"/>
        </w:rPr>
        <w:t xml:space="preserve"> </w:t>
      </w:r>
      <w:r>
        <w:rPr>
          <w:color w:val="auto"/>
          <w:sz w:val="28"/>
          <w:szCs w:val="28"/>
          <w:lang w:val="zh-CN"/>
        </w:rPr>
        <w:t xml:space="preserve">   珠江流域入境水量为92.30亿立方米，水资源总量382.52亿立方米，水库泄水量4.84亿立方米，扣除耗水量17.43亿立方米，出境水量为462.23亿立方米。</w:t>
      </w:r>
    </w:p>
    <w:p>
      <w:pPr>
        <w:jc w:val="center"/>
        <w:rPr>
          <w:rFonts w:eastAsia="黑体"/>
          <w:color w:val="auto"/>
          <w:kern w:val="0"/>
          <w:sz w:val="24"/>
          <w:szCs w:val="24"/>
        </w:rPr>
      </w:pPr>
    </w:p>
    <w:p>
      <w:pPr>
        <w:jc w:val="center"/>
        <w:rPr>
          <w:rFonts w:eastAsia="黑体"/>
          <w:color w:val="auto"/>
          <w:kern w:val="0"/>
          <w:sz w:val="24"/>
          <w:szCs w:val="24"/>
        </w:rPr>
      </w:pPr>
    </w:p>
    <w:p>
      <w:pPr>
        <w:jc w:val="center"/>
        <w:rPr>
          <w:rFonts w:hint="eastAsia" w:ascii="宋体" w:hAnsi="宋体"/>
          <w:color w:val="auto"/>
          <w:sz w:val="28"/>
          <w:szCs w:val="28"/>
          <w:lang w:val="zh-CN"/>
        </w:rPr>
      </w:pPr>
      <w:r>
        <w:rPr>
          <w:rFonts w:hint="eastAsia" w:ascii="宋体" w:hAnsi="宋体"/>
          <w:color w:val="auto"/>
          <w:sz w:val="28"/>
          <w:szCs w:val="28"/>
          <w:lang w:val="zh-CN"/>
        </w:rPr>
        <w:t>表</w:t>
      </w:r>
      <w:r>
        <w:rPr>
          <w:rFonts w:ascii="宋体" w:hAnsi="宋体"/>
          <w:color w:val="auto"/>
          <w:sz w:val="28"/>
          <w:szCs w:val="28"/>
          <w:lang w:val="zh-CN"/>
        </w:rPr>
        <w:t>2-</w:t>
      </w:r>
      <w:r>
        <w:rPr>
          <w:rFonts w:hint="eastAsia" w:ascii="宋体" w:hAnsi="宋体"/>
          <w:color w:val="auto"/>
          <w:sz w:val="28"/>
          <w:szCs w:val="28"/>
          <w:lang w:val="en-US" w:eastAsia="zh-CN"/>
        </w:rPr>
        <w:t xml:space="preserve">7 </w:t>
      </w:r>
      <w:r>
        <w:rPr>
          <w:rFonts w:hint="eastAsia" w:ascii="宋体" w:hAnsi="宋体"/>
          <w:color w:val="auto"/>
          <w:sz w:val="28"/>
          <w:szCs w:val="28"/>
          <w:lang w:val="zh-CN"/>
        </w:rPr>
        <w:t>2018年行政分区水资源量</w:t>
      </w:r>
    </w:p>
    <w:tbl>
      <w:tblPr>
        <w:tblStyle w:val="16"/>
        <w:tblW w:w="8080" w:type="dxa"/>
        <w:tblInd w:w="103" w:type="dxa"/>
        <w:tblLayout w:type="fixed"/>
        <w:tblCellMar>
          <w:top w:w="0" w:type="dxa"/>
          <w:left w:w="108" w:type="dxa"/>
          <w:bottom w:w="0" w:type="dxa"/>
          <w:right w:w="108" w:type="dxa"/>
        </w:tblCellMar>
      </w:tblPr>
      <w:tblGrid>
        <w:gridCol w:w="1480"/>
        <w:gridCol w:w="1100"/>
        <w:gridCol w:w="1100"/>
        <w:gridCol w:w="1287"/>
        <w:gridCol w:w="992"/>
        <w:gridCol w:w="1134"/>
        <w:gridCol w:w="987"/>
      </w:tblGrid>
      <w:tr>
        <w:tblPrEx>
          <w:tblCellMar>
            <w:top w:w="0" w:type="dxa"/>
            <w:left w:w="108" w:type="dxa"/>
            <w:bottom w:w="0" w:type="dxa"/>
            <w:right w:w="108" w:type="dxa"/>
          </w:tblCellMar>
        </w:tblPrEx>
        <w:trPr>
          <w:trHeight w:val="450" w:hRule="atLeast"/>
        </w:trPr>
        <w:tc>
          <w:tcPr>
            <w:tcW w:w="1480"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行政分区</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降水量</w:t>
            </w:r>
          </w:p>
          <w:p>
            <w:pPr>
              <w:spacing w:after="0" w:line="240" w:lineRule="auto"/>
              <w:jc w:val="center"/>
              <w:rPr>
                <w:rFonts w:ascii="宋体" w:cs="宋体"/>
                <w:color w:val="auto"/>
                <w:kern w:val="0"/>
                <w:sz w:val="18"/>
                <w:szCs w:val="18"/>
              </w:rPr>
            </w:pPr>
            <w:r>
              <w:rPr>
                <w:rFonts w:hint="eastAsia" w:ascii="宋体" w:hAnsi="宋体"/>
                <w:color w:val="auto"/>
                <w:sz w:val="18"/>
                <w:szCs w:val="18"/>
                <w:lang w:val="zh-CN"/>
              </w:rPr>
              <w:t>（亿</w:t>
            </w:r>
            <w:r>
              <w:rPr>
                <w:rFonts w:ascii="宋体" w:hAnsi="宋体"/>
                <w:color w:val="auto"/>
                <w:sz w:val="18"/>
                <w:szCs w:val="18"/>
                <w:lang w:val="zh-CN"/>
              </w:rPr>
              <w:t>m</w:t>
            </w:r>
            <w:r>
              <w:rPr>
                <w:rFonts w:ascii="宋体" w:hAnsi="宋体"/>
                <w:color w:val="auto"/>
                <w:sz w:val="18"/>
                <w:szCs w:val="18"/>
                <w:vertAlign w:val="superscript"/>
                <w:lang w:val="zh-CN"/>
              </w:rPr>
              <w:t>3</w:t>
            </w:r>
            <w:r>
              <w:rPr>
                <w:rFonts w:hint="eastAsia" w:ascii="宋体" w:hAnsi="宋体"/>
                <w:color w:val="auto"/>
                <w:sz w:val="18"/>
                <w:szCs w:val="18"/>
                <w:lang w:val="zh-CN"/>
              </w:rPr>
              <w:t>）</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地表水资源量</w:t>
            </w:r>
            <w:r>
              <w:rPr>
                <w:rFonts w:hint="eastAsia" w:ascii="宋体" w:hAnsi="宋体"/>
                <w:color w:val="auto"/>
                <w:sz w:val="18"/>
                <w:szCs w:val="18"/>
                <w:lang w:val="zh-CN"/>
              </w:rPr>
              <w:t>（亿</w:t>
            </w:r>
            <w:r>
              <w:rPr>
                <w:rFonts w:ascii="宋体" w:hAnsi="宋体"/>
                <w:color w:val="auto"/>
                <w:sz w:val="18"/>
                <w:szCs w:val="18"/>
                <w:lang w:val="zh-CN"/>
              </w:rPr>
              <w:t>m</w:t>
            </w:r>
            <w:r>
              <w:rPr>
                <w:rFonts w:ascii="宋体" w:hAnsi="宋体"/>
                <w:color w:val="auto"/>
                <w:sz w:val="18"/>
                <w:szCs w:val="18"/>
                <w:vertAlign w:val="superscript"/>
                <w:lang w:val="zh-CN"/>
              </w:rPr>
              <w:t>3</w:t>
            </w:r>
            <w:r>
              <w:rPr>
                <w:rFonts w:hint="eastAsia" w:ascii="宋体" w:hAnsi="宋体"/>
                <w:color w:val="auto"/>
                <w:sz w:val="18"/>
                <w:szCs w:val="18"/>
                <w:lang w:val="zh-CN"/>
              </w:rPr>
              <w:t>）</w:t>
            </w:r>
          </w:p>
        </w:tc>
        <w:tc>
          <w:tcPr>
            <w:tcW w:w="1287"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地下水资源量</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水资源总量</w:t>
            </w:r>
            <w:r>
              <w:rPr>
                <w:rFonts w:hint="eastAsia" w:ascii="宋体" w:hAnsi="宋体"/>
                <w:color w:val="auto"/>
                <w:sz w:val="18"/>
                <w:szCs w:val="18"/>
                <w:lang w:val="zh-CN"/>
              </w:rPr>
              <w:t>（亿</w:t>
            </w:r>
            <w:r>
              <w:rPr>
                <w:rFonts w:ascii="宋体" w:hAnsi="宋体"/>
                <w:color w:val="auto"/>
                <w:sz w:val="18"/>
                <w:szCs w:val="18"/>
                <w:lang w:val="zh-CN"/>
              </w:rPr>
              <w:t>m</w:t>
            </w:r>
            <w:r>
              <w:rPr>
                <w:rFonts w:ascii="宋体" w:hAnsi="宋体"/>
                <w:color w:val="auto"/>
                <w:sz w:val="18"/>
                <w:szCs w:val="18"/>
                <w:vertAlign w:val="superscript"/>
                <w:lang w:val="zh-CN"/>
              </w:rPr>
              <w:t>3</w:t>
            </w:r>
            <w:r>
              <w:rPr>
                <w:rFonts w:hint="eastAsia" w:ascii="宋体" w:hAnsi="宋体"/>
                <w:color w:val="auto"/>
                <w:sz w:val="18"/>
                <w:szCs w:val="18"/>
                <w:lang w:val="zh-CN"/>
              </w:rPr>
              <w:t>）</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人口</w:t>
            </w:r>
            <w:r>
              <w:rPr>
                <w:rFonts w:ascii="宋体" w:hAnsi="宋体"/>
                <w:color w:val="auto"/>
                <w:kern w:val="0"/>
                <w:sz w:val="18"/>
                <w:szCs w:val="18"/>
              </w:rPr>
              <w:t>(</w:t>
            </w:r>
            <w:r>
              <w:rPr>
                <w:rFonts w:hint="eastAsia" w:ascii="宋体" w:hAnsi="宋体" w:cs="宋体"/>
                <w:color w:val="auto"/>
                <w:kern w:val="0"/>
                <w:sz w:val="18"/>
                <w:szCs w:val="18"/>
              </w:rPr>
              <w:t>万人）</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人均水资源占有量（立方米</w:t>
            </w:r>
            <w:r>
              <w:rPr>
                <w:rFonts w:ascii="宋体" w:hAnsi="宋体" w:cs="宋体"/>
                <w:color w:val="auto"/>
                <w:kern w:val="0"/>
                <w:sz w:val="18"/>
                <w:szCs w:val="18"/>
              </w:rPr>
              <w:t>/</w:t>
            </w:r>
            <w:r>
              <w:rPr>
                <w:rFonts w:hint="eastAsia" w:ascii="宋体" w:hAnsi="宋体" w:cs="宋体"/>
                <w:color w:val="auto"/>
                <w:kern w:val="0"/>
                <w:sz w:val="18"/>
                <w:szCs w:val="18"/>
              </w:rPr>
              <w:t>人）</w:t>
            </w:r>
          </w:p>
        </w:tc>
      </w:tr>
      <w:tr>
        <w:tblPrEx>
          <w:tblCellMar>
            <w:top w:w="0" w:type="dxa"/>
            <w:left w:w="108" w:type="dxa"/>
            <w:bottom w:w="0" w:type="dxa"/>
            <w:right w:w="108" w:type="dxa"/>
          </w:tblCellMar>
        </w:tblPrEx>
        <w:trPr>
          <w:trHeight w:val="675" w:hRule="atLeast"/>
        </w:trPr>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cs="宋体"/>
                <w:color w:val="auto"/>
                <w:kern w:val="0"/>
                <w:sz w:val="18"/>
                <w:szCs w:val="18"/>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cs="宋体"/>
                <w:color w:val="auto"/>
                <w:kern w:val="0"/>
                <w:sz w:val="18"/>
                <w:szCs w:val="18"/>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cs="宋体"/>
                <w:color w:val="auto"/>
                <w:kern w:val="0"/>
                <w:sz w:val="18"/>
                <w:szCs w:val="18"/>
              </w:rPr>
            </w:pPr>
          </w:p>
        </w:tc>
        <w:tc>
          <w:tcPr>
            <w:tcW w:w="1287"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其中含浅层地下水资源量</w:t>
            </w:r>
            <w:r>
              <w:rPr>
                <w:rFonts w:hint="eastAsia" w:ascii="宋体" w:hAnsi="宋体"/>
                <w:color w:val="auto"/>
                <w:sz w:val="18"/>
                <w:szCs w:val="18"/>
                <w:lang w:val="zh-CN"/>
              </w:rPr>
              <w:t>（亿</w:t>
            </w:r>
            <w:r>
              <w:rPr>
                <w:rFonts w:ascii="宋体" w:hAnsi="宋体"/>
                <w:color w:val="auto"/>
                <w:sz w:val="18"/>
                <w:szCs w:val="18"/>
                <w:lang w:val="zh-CN"/>
              </w:rPr>
              <w:t>m</w:t>
            </w:r>
            <w:r>
              <w:rPr>
                <w:rFonts w:ascii="宋体" w:hAnsi="宋体"/>
                <w:color w:val="auto"/>
                <w:sz w:val="18"/>
                <w:szCs w:val="18"/>
                <w:vertAlign w:val="superscript"/>
                <w:lang w:val="zh-CN"/>
              </w:rPr>
              <w:t>3</w:t>
            </w:r>
            <w:r>
              <w:rPr>
                <w:rFonts w:hint="eastAsia" w:ascii="宋体" w:hAnsi="宋体"/>
                <w:color w:val="auto"/>
                <w:sz w:val="18"/>
                <w:szCs w:val="18"/>
                <w:lang w:val="zh-CN"/>
              </w:rPr>
              <w:t>）</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kern w:val="0"/>
                <w:sz w:val="18"/>
                <w:szCs w:val="18"/>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kern w:val="0"/>
                <w:sz w:val="18"/>
                <w:szCs w:val="18"/>
              </w:rPr>
            </w:pP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贵阳市</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90.996</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48.081</w:t>
            </w:r>
          </w:p>
        </w:tc>
        <w:tc>
          <w:tcPr>
            <w:tcW w:w="12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13.356</w:t>
            </w:r>
          </w:p>
        </w:tc>
        <w:tc>
          <w:tcPr>
            <w:tcW w:w="992"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48.081</w:t>
            </w:r>
          </w:p>
        </w:tc>
        <w:tc>
          <w:tcPr>
            <w:tcW w:w="1134"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488.19</w:t>
            </w:r>
          </w:p>
        </w:tc>
        <w:tc>
          <w:tcPr>
            <w:tcW w:w="9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985</w:t>
            </w: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遵义市</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312.12</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154.851</w:t>
            </w:r>
          </w:p>
        </w:tc>
        <w:tc>
          <w:tcPr>
            <w:tcW w:w="12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40.435</w:t>
            </w:r>
          </w:p>
        </w:tc>
        <w:tc>
          <w:tcPr>
            <w:tcW w:w="992"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154.851</w:t>
            </w:r>
          </w:p>
        </w:tc>
        <w:tc>
          <w:tcPr>
            <w:tcW w:w="1134"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627.07</w:t>
            </w:r>
          </w:p>
        </w:tc>
        <w:tc>
          <w:tcPr>
            <w:tcW w:w="9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2469</w:t>
            </w: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安顺市</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122.967</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63.370</w:t>
            </w:r>
          </w:p>
        </w:tc>
        <w:tc>
          <w:tcPr>
            <w:tcW w:w="12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13.651</w:t>
            </w:r>
          </w:p>
        </w:tc>
        <w:tc>
          <w:tcPr>
            <w:tcW w:w="992"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63.370</w:t>
            </w:r>
          </w:p>
        </w:tc>
        <w:tc>
          <w:tcPr>
            <w:tcW w:w="1134"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235.31</w:t>
            </w:r>
          </w:p>
        </w:tc>
        <w:tc>
          <w:tcPr>
            <w:tcW w:w="9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2693</w:t>
            </w: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黔南州</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322.808</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194.541</w:t>
            </w:r>
          </w:p>
        </w:tc>
        <w:tc>
          <w:tcPr>
            <w:tcW w:w="12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36.831</w:t>
            </w:r>
          </w:p>
        </w:tc>
        <w:tc>
          <w:tcPr>
            <w:tcW w:w="992"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194.541</w:t>
            </w:r>
          </w:p>
        </w:tc>
        <w:tc>
          <w:tcPr>
            <w:tcW w:w="1134"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329.21</w:t>
            </w:r>
          </w:p>
        </w:tc>
        <w:tc>
          <w:tcPr>
            <w:tcW w:w="9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5909</w:t>
            </w: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黔东南州</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383.36</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158.010</w:t>
            </w:r>
          </w:p>
        </w:tc>
        <w:tc>
          <w:tcPr>
            <w:tcW w:w="12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45.251</w:t>
            </w:r>
          </w:p>
        </w:tc>
        <w:tc>
          <w:tcPr>
            <w:tcW w:w="992"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158.010</w:t>
            </w:r>
          </w:p>
        </w:tc>
        <w:tc>
          <w:tcPr>
            <w:tcW w:w="1134"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353.83</w:t>
            </w:r>
          </w:p>
        </w:tc>
        <w:tc>
          <w:tcPr>
            <w:tcW w:w="9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4466</w:t>
            </w: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铜仁市</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204.64</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94.577</w:t>
            </w:r>
          </w:p>
        </w:tc>
        <w:tc>
          <w:tcPr>
            <w:tcW w:w="12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26.667</w:t>
            </w:r>
          </w:p>
        </w:tc>
        <w:tc>
          <w:tcPr>
            <w:tcW w:w="992"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94.577</w:t>
            </w:r>
          </w:p>
        </w:tc>
        <w:tc>
          <w:tcPr>
            <w:tcW w:w="1134"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316.88</w:t>
            </w:r>
          </w:p>
        </w:tc>
        <w:tc>
          <w:tcPr>
            <w:tcW w:w="9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2985</w:t>
            </w: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毕节市</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279.412</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128.543</w:t>
            </w:r>
          </w:p>
        </w:tc>
        <w:tc>
          <w:tcPr>
            <w:tcW w:w="12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41.701</w:t>
            </w:r>
          </w:p>
        </w:tc>
        <w:tc>
          <w:tcPr>
            <w:tcW w:w="992"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128.543</w:t>
            </w:r>
          </w:p>
        </w:tc>
        <w:tc>
          <w:tcPr>
            <w:tcW w:w="1134"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668.61</w:t>
            </w:r>
          </w:p>
        </w:tc>
        <w:tc>
          <w:tcPr>
            <w:tcW w:w="9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1923</w:t>
            </w: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六盘水市</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125.663</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43.764</w:t>
            </w:r>
          </w:p>
        </w:tc>
        <w:tc>
          <w:tcPr>
            <w:tcW w:w="12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12.750</w:t>
            </w:r>
          </w:p>
        </w:tc>
        <w:tc>
          <w:tcPr>
            <w:tcW w:w="992"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43.764</w:t>
            </w:r>
          </w:p>
        </w:tc>
        <w:tc>
          <w:tcPr>
            <w:tcW w:w="1134"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293.73</w:t>
            </w:r>
          </w:p>
        </w:tc>
        <w:tc>
          <w:tcPr>
            <w:tcW w:w="9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1490</w:t>
            </w: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黔西南州</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206.734</w:t>
            </w:r>
          </w:p>
        </w:tc>
        <w:tc>
          <w:tcPr>
            <w:tcW w:w="1100"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92.946</w:t>
            </w:r>
          </w:p>
        </w:tc>
        <w:tc>
          <w:tcPr>
            <w:tcW w:w="12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22.013</w:t>
            </w:r>
          </w:p>
        </w:tc>
        <w:tc>
          <w:tcPr>
            <w:tcW w:w="992"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92.946</w:t>
            </w:r>
          </w:p>
        </w:tc>
        <w:tc>
          <w:tcPr>
            <w:tcW w:w="1134"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287.17</w:t>
            </w:r>
          </w:p>
        </w:tc>
        <w:tc>
          <w:tcPr>
            <w:tcW w:w="987" w:type="dxa"/>
            <w:tcBorders>
              <w:top w:val="nil"/>
              <w:left w:val="nil"/>
              <w:bottom w:val="single" w:color="auto" w:sz="4" w:space="0"/>
              <w:right w:val="single" w:color="auto" w:sz="4" w:space="0"/>
            </w:tcBorders>
            <w:vAlign w:val="bottom"/>
          </w:tcPr>
          <w:p>
            <w:pPr>
              <w:spacing w:after="0" w:line="240" w:lineRule="auto"/>
              <w:jc w:val="center"/>
              <w:rPr>
                <w:color w:val="auto"/>
                <w:kern w:val="0"/>
                <w:sz w:val="18"/>
                <w:szCs w:val="18"/>
              </w:rPr>
            </w:pPr>
            <w:r>
              <w:rPr>
                <w:color w:val="auto"/>
                <w:kern w:val="0"/>
                <w:sz w:val="18"/>
                <w:szCs w:val="18"/>
              </w:rPr>
              <w:t>3237</w:t>
            </w: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全省</w:t>
            </w:r>
          </w:p>
        </w:tc>
        <w:tc>
          <w:tcPr>
            <w:tcW w:w="1100" w:type="dxa"/>
            <w:tcBorders>
              <w:top w:val="single" w:color="auto" w:sz="4" w:space="0"/>
              <w:left w:val="nil"/>
              <w:bottom w:val="single" w:color="auto" w:sz="4" w:space="0"/>
              <w:right w:val="single" w:color="auto" w:sz="4" w:space="0"/>
            </w:tcBorders>
            <w:shd w:val="clear" w:color="auto" w:fill="C6D9F1"/>
            <w:vAlign w:val="bottom"/>
          </w:tcPr>
          <w:p>
            <w:pPr>
              <w:spacing w:after="0" w:line="240" w:lineRule="auto"/>
              <w:jc w:val="center"/>
              <w:rPr>
                <w:color w:val="auto"/>
                <w:kern w:val="0"/>
                <w:sz w:val="18"/>
                <w:szCs w:val="18"/>
              </w:rPr>
            </w:pPr>
            <w:r>
              <w:rPr>
                <w:color w:val="auto"/>
                <w:kern w:val="0"/>
                <w:sz w:val="18"/>
                <w:szCs w:val="18"/>
              </w:rPr>
              <w:t>2048.7</w:t>
            </w:r>
          </w:p>
        </w:tc>
        <w:tc>
          <w:tcPr>
            <w:tcW w:w="1100" w:type="dxa"/>
            <w:tcBorders>
              <w:top w:val="single" w:color="auto" w:sz="4" w:space="0"/>
              <w:left w:val="nil"/>
              <w:bottom w:val="single" w:color="auto" w:sz="4" w:space="0"/>
              <w:right w:val="single" w:color="auto" w:sz="4" w:space="0"/>
            </w:tcBorders>
            <w:shd w:val="clear" w:color="auto" w:fill="C6D9F1"/>
            <w:vAlign w:val="bottom"/>
          </w:tcPr>
          <w:p>
            <w:pPr>
              <w:spacing w:after="0" w:line="240" w:lineRule="auto"/>
              <w:jc w:val="center"/>
              <w:rPr>
                <w:color w:val="auto"/>
                <w:kern w:val="0"/>
                <w:sz w:val="18"/>
                <w:szCs w:val="18"/>
              </w:rPr>
            </w:pPr>
            <w:r>
              <w:rPr>
                <w:color w:val="auto"/>
                <w:kern w:val="0"/>
                <w:sz w:val="18"/>
                <w:szCs w:val="18"/>
              </w:rPr>
              <w:t>978.684</w:t>
            </w:r>
          </w:p>
        </w:tc>
        <w:tc>
          <w:tcPr>
            <w:tcW w:w="1287" w:type="dxa"/>
            <w:tcBorders>
              <w:top w:val="single" w:color="auto" w:sz="4" w:space="0"/>
              <w:left w:val="nil"/>
              <w:bottom w:val="single" w:color="auto" w:sz="4" w:space="0"/>
              <w:right w:val="single" w:color="auto" w:sz="4" w:space="0"/>
            </w:tcBorders>
            <w:shd w:val="clear" w:color="auto" w:fill="C6D9F1"/>
            <w:vAlign w:val="bottom"/>
          </w:tcPr>
          <w:p>
            <w:pPr>
              <w:spacing w:after="0" w:line="240" w:lineRule="auto"/>
              <w:jc w:val="center"/>
              <w:rPr>
                <w:color w:val="auto"/>
                <w:kern w:val="0"/>
                <w:sz w:val="18"/>
                <w:szCs w:val="18"/>
              </w:rPr>
            </w:pPr>
            <w:r>
              <w:rPr>
                <w:color w:val="auto"/>
                <w:kern w:val="0"/>
                <w:sz w:val="18"/>
                <w:szCs w:val="18"/>
              </w:rPr>
              <w:t>252.654</w:t>
            </w:r>
          </w:p>
        </w:tc>
        <w:tc>
          <w:tcPr>
            <w:tcW w:w="992" w:type="dxa"/>
            <w:tcBorders>
              <w:top w:val="single" w:color="auto" w:sz="4" w:space="0"/>
              <w:left w:val="nil"/>
              <w:bottom w:val="single" w:color="auto" w:sz="4" w:space="0"/>
              <w:right w:val="single" w:color="auto" w:sz="4" w:space="0"/>
            </w:tcBorders>
            <w:shd w:val="clear" w:color="auto" w:fill="C6D9F1"/>
            <w:vAlign w:val="bottom"/>
          </w:tcPr>
          <w:p>
            <w:pPr>
              <w:spacing w:after="0" w:line="240" w:lineRule="auto"/>
              <w:jc w:val="center"/>
              <w:rPr>
                <w:color w:val="auto"/>
                <w:kern w:val="0"/>
                <w:sz w:val="18"/>
                <w:szCs w:val="18"/>
              </w:rPr>
            </w:pPr>
            <w:r>
              <w:rPr>
                <w:color w:val="auto"/>
                <w:kern w:val="0"/>
                <w:sz w:val="18"/>
                <w:szCs w:val="18"/>
              </w:rPr>
              <w:t>978.684</w:t>
            </w:r>
          </w:p>
        </w:tc>
        <w:tc>
          <w:tcPr>
            <w:tcW w:w="1134" w:type="dxa"/>
            <w:tcBorders>
              <w:top w:val="single" w:color="auto" w:sz="4" w:space="0"/>
              <w:left w:val="nil"/>
              <w:bottom w:val="single" w:color="auto" w:sz="4" w:space="0"/>
              <w:right w:val="single" w:color="auto" w:sz="4" w:space="0"/>
            </w:tcBorders>
            <w:shd w:val="clear" w:color="auto" w:fill="C6D9F1"/>
            <w:vAlign w:val="bottom"/>
          </w:tcPr>
          <w:p>
            <w:pPr>
              <w:spacing w:after="0" w:line="240" w:lineRule="auto"/>
              <w:jc w:val="center"/>
              <w:rPr>
                <w:color w:val="auto"/>
                <w:kern w:val="0"/>
                <w:sz w:val="18"/>
                <w:szCs w:val="18"/>
              </w:rPr>
            </w:pPr>
            <w:r>
              <w:rPr>
                <w:color w:val="auto"/>
                <w:kern w:val="0"/>
                <w:sz w:val="18"/>
                <w:szCs w:val="18"/>
              </w:rPr>
              <w:t>3600.000</w:t>
            </w:r>
          </w:p>
        </w:tc>
        <w:tc>
          <w:tcPr>
            <w:tcW w:w="987" w:type="dxa"/>
            <w:tcBorders>
              <w:top w:val="single" w:color="auto" w:sz="4" w:space="0"/>
              <w:left w:val="nil"/>
              <w:bottom w:val="single" w:color="auto" w:sz="4" w:space="0"/>
              <w:right w:val="single" w:color="auto" w:sz="4" w:space="0"/>
            </w:tcBorders>
            <w:shd w:val="clear" w:color="auto" w:fill="C6D9F1"/>
            <w:vAlign w:val="bottom"/>
          </w:tcPr>
          <w:p>
            <w:pPr>
              <w:spacing w:after="0" w:line="240" w:lineRule="auto"/>
              <w:jc w:val="center"/>
              <w:rPr>
                <w:color w:val="auto"/>
                <w:kern w:val="0"/>
                <w:sz w:val="18"/>
                <w:szCs w:val="18"/>
              </w:rPr>
            </w:pPr>
            <w:r>
              <w:rPr>
                <w:color w:val="auto"/>
                <w:kern w:val="0"/>
                <w:sz w:val="18"/>
                <w:szCs w:val="18"/>
              </w:rPr>
              <w:t>2719</w:t>
            </w:r>
          </w:p>
        </w:tc>
      </w:tr>
    </w:tbl>
    <w:p>
      <w:pPr>
        <w:spacing w:after="0" w:line="240" w:lineRule="auto"/>
        <w:jc w:val="center"/>
        <w:rPr>
          <w:rFonts w:ascii="宋体" w:hAnsi="宋体" w:cs="宋体"/>
          <w:color w:val="auto"/>
          <w:kern w:val="0"/>
          <w:sz w:val="18"/>
          <w:szCs w:val="18"/>
        </w:rPr>
      </w:pPr>
    </w:p>
    <w:p>
      <w:pPr>
        <w:jc w:val="center"/>
        <w:rPr>
          <w:rFonts w:hint="eastAsia" w:ascii="宋体" w:hAnsi="宋体"/>
          <w:color w:val="auto"/>
          <w:sz w:val="28"/>
          <w:szCs w:val="28"/>
          <w:lang w:val="zh-CN"/>
        </w:rPr>
      </w:pPr>
      <w:r>
        <w:rPr>
          <w:rFonts w:hint="eastAsia" w:ascii="宋体" w:hAnsi="宋体"/>
          <w:color w:val="auto"/>
          <w:sz w:val="28"/>
          <w:szCs w:val="28"/>
          <w:lang w:val="zh-CN"/>
        </w:rPr>
        <w:t>表</w:t>
      </w:r>
      <w:r>
        <w:rPr>
          <w:rFonts w:ascii="宋体" w:hAnsi="宋体"/>
          <w:color w:val="auto"/>
          <w:sz w:val="28"/>
          <w:szCs w:val="28"/>
          <w:lang w:val="zh-CN"/>
        </w:rPr>
        <w:t>2-</w:t>
      </w:r>
      <w:r>
        <w:rPr>
          <w:rFonts w:hint="eastAsia" w:ascii="宋体" w:hAnsi="宋体"/>
          <w:color w:val="auto"/>
          <w:sz w:val="28"/>
          <w:szCs w:val="28"/>
          <w:lang w:val="en-US" w:eastAsia="zh-CN"/>
        </w:rPr>
        <w:t xml:space="preserve">8 </w:t>
      </w:r>
      <w:r>
        <w:rPr>
          <w:rFonts w:hint="eastAsia" w:ascii="宋体" w:hAnsi="宋体"/>
          <w:color w:val="auto"/>
          <w:sz w:val="28"/>
          <w:szCs w:val="28"/>
          <w:lang w:val="zh-CN"/>
        </w:rPr>
        <w:t>2018年流域分区水资源量</w:t>
      </w:r>
    </w:p>
    <w:tbl>
      <w:tblPr>
        <w:tblStyle w:val="16"/>
        <w:tblW w:w="8080" w:type="dxa"/>
        <w:tblInd w:w="103" w:type="dxa"/>
        <w:tblLayout w:type="fixed"/>
        <w:tblCellMar>
          <w:top w:w="0" w:type="dxa"/>
          <w:left w:w="108" w:type="dxa"/>
          <w:bottom w:w="0" w:type="dxa"/>
          <w:right w:w="108" w:type="dxa"/>
        </w:tblCellMar>
      </w:tblPr>
      <w:tblGrid>
        <w:gridCol w:w="1625"/>
        <w:gridCol w:w="1080"/>
        <w:gridCol w:w="952"/>
        <w:gridCol w:w="1096"/>
        <w:gridCol w:w="1098"/>
        <w:gridCol w:w="1137"/>
        <w:gridCol w:w="1092"/>
      </w:tblGrid>
      <w:tr>
        <w:tblPrEx>
          <w:tblCellMar>
            <w:top w:w="0" w:type="dxa"/>
            <w:left w:w="108" w:type="dxa"/>
            <w:bottom w:w="0" w:type="dxa"/>
            <w:right w:w="108" w:type="dxa"/>
          </w:tblCellMar>
        </w:tblPrEx>
        <w:trPr>
          <w:trHeight w:val="450" w:hRule="atLeast"/>
        </w:trPr>
        <w:tc>
          <w:tcPr>
            <w:tcW w:w="1625"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流域分区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hAnsi="宋体" w:cs="宋体"/>
                <w:color w:val="auto"/>
                <w:kern w:val="0"/>
                <w:sz w:val="18"/>
                <w:szCs w:val="18"/>
              </w:rPr>
            </w:pPr>
            <w:r>
              <w:rPr>
                <w:rFonts w:hint="eastAsia" w:ascii="宋体" w:hAnsi="宋体" w:cs="宋体"/>
                <w:color w:val="auto"/>
                <w:kern w:val="0"/>
                <w:sz w:val="18"/>
                <w:szCs w:val="18"/>
              </w:rPr>
              <w:t>降水量</w:t>
            </w:r>
          </w:p>
          <w:p>
            <w:pPr>
              <w:spacing w:after="0" w:line="240" w:lineRule="auto"/>
              <w:jc w:val="center"/>
              <w:rPr>
                <w:rFonts w:ascii="宋体" w:cs="宋体"/>
                <w:color w:val="auto"/>
                <w:kern w:val="0"/>
                <w:sz w:val="18"/>
                <w:szCs w:val="18"/>
              </w:rPr>
            </w:pPr>
            <w:r>
              <w:rPr>
                <w:rFonts w:hint="eastAsia" w:ascii="宋体" w:hAnsi="宋体"/>
                <w:color w:val="auto"/>
                <w:sz w:val="18"/>
                <w:szCs w:val="18"/>
                <w:lang w:val="zh-CN"/>
              </w:rPr>
              <w:t>（亿</w:t>
            </w:r>
            <w:r>
              <w:rPr>
                <w:rFonts w:ascii="宋体" w:hAnsi="宋体"/>
                <w:color w:val="auto"/>
                <w:sz w:val="18"/>
                <w:szCs w:val="18"/>
                <w:lang w:val="zh-CN"/>
              </w:rPr>
              <w:t>m</w:t>
            </w:r>
            <w:r>
              <w:rPr>
                <w:rFonts w:ascii="宋体" w:hAnsi="宋体"/>
                <w:color w:val="auto"/>
                <w:sz w:val="18"/>
                <w:szCs w:val="18"/>
                <w:vertAlign w:val="superscript"/>
                <w:lang w:val="zh-CN"/>
              </w:rPr>
              <w:t>3</w:t>
            </w:r>
            <w:r>
              <w:rPr>
                <w:rFonts w:hint="eastAsia" w:ascii="宋体" w:hAnsi="宋体"/>
                <w:color w:val="auto"/>
                <w:sz w:val="18"/>
                <w:szCs w:val="18"/>
                <w:lang w:val="zh-CN"/>
              </w:rPr>
              <w:t>）</w:t>
            </w:r>
          </w:p>
        </w:tc>
        <w:tc>
          <w:tcPr>
            <w:tcW w:w="952"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地表水资源量</w:t>
            </w:r>
            <w:r>
              <w:rPr>
                <w:rFonts w:hint="eastAsia" w:ascii="宋体" w:hAnsi="宋体"/>
                <w:color w:val="auto"/>
                <w:sz w:val="18"/>
                <w:szCs w:val="18"/>
                <w:lang w:val="zh-CN"/>
              </w:rPr>
              <w:t>（亿</w:t>
            </w:r>
            <w:r>
              <w:rPr>
                <w:rFonts w:ascii="宋体" w:hAnsi="宋体"/>
                <w:color w:val="auto"/>
                <w:sz w:val="18"/>
                <w:szCs w:val="18"/>
                <w:lang w:val="zh-CN"/>
              </w:rPr>
              <w:t>m</w:t>
            </w:r>
            <w:r>
              <w:rPr>
                <w:rFonts w:ascii="宋体" w:hAnsi="宋体"/>
                <w:color w:val="auto"/>
                <w:sz w:val="18"/>
                <w:szCs w:val="18"/>
                <w:vertAlign w:val="superscript"/>
                <w:lang w:val="zh-CN"/>
              </w:rPr>
              <w:t>3</w:t>
            </w:r>
            <w:r>
              <w:rPr>
                <w:rFonts w:hint="eastAsia" w:ascii="宋体" w:hAnsi="宋体"/>
                <w:color w:val="auto"/>
                <w:sz w:val="18"/>
                <w:szCs w:val="18"/>
                <w:lang w:val="zh-CN"/>
              </w:rPr>
              <w:t>）</w:t>
            </w:r>
          </w:p>
        </w:tc>
        <w:tc>
          <w:tcPr>
            <w:tcW w:w="1096"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地下水资源量</w:t>
            </w:r>
          </w:p>
        </w:tc>
        <w:tc>
          <w:tcPr>
            <w:tcW w:w="1098"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水资源总量</w:t>
            </w:r>
            <w:r>
              <w:rPr>
                <w:rFonts w:hint="eastAsia" w:ascii="宋体" w:hAnsi="宋体"/>
                <w:color w:val="auto"/>
                <w:sz w:val="18"/>
                <w:szCs w:val="18"/>
                <w:lang w:val="zh-CN"/>
              </w:rPr>
              <w:t>（亿</w:t>
            </w:r>
            <w:r>
              <w:rPr>
                <w:rFonts w:ascii="宋体" w:hAnsi="宋体"/>
                <w:color w:val="auto"/>
                <w:sz w:val="18"/>
                <w:szCs w:val="18"/>
                <w:lang w:val="zh-CN"/>
              </w:rPr>
              <w:t>m</w:t>
            </w:r>
            <w:r>
              <w:rPr>
                <w:rFonts w:ascii="宋体" w:hAnsi="宋体"/>
                <w:color w:val="auto"/>
                <w:sz w:val="18"/>
                <w:szCs w:val="18"/>
                <w:vertAlign w:val="superscript"/>
                <w:lang w:val="zh-CN"/>
              </w:rPr>
              <w:t>3</w:t>
            </w:r>
            <w:r>
              <w:rPr>
                <w:rFonts w:hint="eastAsia" w:ascii="宋体" w:hAnsi="宋体"/>
                <w:color w:val="auto"/>
                <w:sz w:val="18"/>
                <w:szCs w:val="18"/>
                <w:lang w:val="zh-CN"/>
              </w:rPr>
              <w:t>）</w:t>
            </w:r>
          </w:p>
        </w:tc>
        <w:tc>
          <w:tcPr>
            <w:tcW w:w="1137"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人口</w:t>
            </w:r>
            <w:r>
              <w:rPr>
                <w:rFonts w:ascii="宋体" w:hAnsi="宋体"/>
                <w:color w:val="auto"/>
                <w:kern w:val="0"/>
                <w:sz w:val="18"/>
                <w:szCs w:val="18"/>
              </w:rPr>
              <w:t>(</w:t>
            </w:r>
            <w:r>
              <w:rPr>
                <w:rFonts w:hint="eastAsia" w:ascii="宋体" w:hAnsi="宋体" w:cs="宋体"/>
                <w:color w:val="auto"/>
                <w:kern w:val="0"/>
                <w:sz w:val="18"/>
                <w:szCs w:val="18"/>
              </w:rPr>
              <w:t>万人）</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人均水资源占有量（立方米</w:t>
            </w:r>
            <w:r>
              <w:rPr>
                <w:rFonts w:ascii="宋体" w:hAnsi="宋体" w:cs="宋体"/>
                <w:color w:val="auto"/>
                <w:kern w:val="0"/>
                <w:sz w:val="18"/>
                <w:szCs w:val="18"/>
              </w:rPr>
              <w:t>/</w:t>
            </w:r>
            <w:r>
              <w:rPr>
                <w:rFonts w:hint="eastAsia" w:ascii="宋体" w:hAnsi="宋体" w:cs="宋体"/>
                <w:color w:val="auto"/>
                <w:kern w:val="0"/>
                <w:sz w:val="18"/>
                <w:szCs w:val="18"/>
              </w:rPr>
              <w:t>人）</w:t>
            </w:r>
          </w:p>
        </w:tc>
      </w:tr>
      <w:tr>
        <w:tblPrEx>
          <w:tblCellMar>
            <w:top w:w="0" w:type="dxa"/>
            <w:left w:w="108" w:type="dxa"/>
            <w:bottom w:w="0" w:type="dxa"/>
            <w:right w:w="108" w:type="dxa"/>
          </w:tblCellMar>
        </w:tblPrEx>
        <w:trPr>
          <w:trHeight w:val="1451" w:hRule="atLeast"/>
        </w:trPr>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宋体" w:cs="宋体"/>
                <w:color w:val="auto"/>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宋体" w:cs="宋体"/>
                <w:color w:val="auto"/>
                <w:kern w:val="0"/>
                <w:sz w:val="18"/>
                <w:szCs w:val="18"/>
              </w:rPr>
            </w:pPr>
          </w:p>
        </w:tc>
        <w:tc>
          <w:tcPr>
            <w:tcW w:w="9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宋体" w:cs="宋体"/>
                <w:color w:val="auto"/>
                <w:kern w:val="0"/>
                <w:sz w:val="18"/>
                <w:szCs w:val="18"/>
              </w:rPr>
            </w:pPr>
          </w:p>
        </w:tc>
        <w:tc>
          <w:tcPr>
            <w:tcW w:w="1096" w:type="dxa"/>
            <w:tcBorders>
              <w:top w:val="single" w:color="auto" w:sz="4" w:space="0"/>
              <w:left w:val="nil"/>
              <w:bottom w:val="single" w:color="auto" w:sz="4" w:space="0"/>
              <w:right w:val="single" w:color="auto" w:sz="4" w:space="0"/>
            </w:tcBorders>
            <w:shd w:val="clear" w:color="auto" w:fill="C6D9F1"/>
            <w:vAlign w:val="bottom"/>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其中含浅层地下水资源量（亿m</w:t>
            </w:r>
            <w:r>
              <w:rPr>
                <w:rFonts w:hint="eastAsia" w:ascii="宋体" w:hAnsi="宋体" w:cs="宋体"/>
                <w:color w:val="auto"/>
                <w:kern w:val="0"/>
                <w:sz w:val="18"/>
                <w:szCs w:val="18"/>
                <w:vertAlign w:val="superscript"/>
              </w:rPr>
              <w:t>3</w:t>
            </w:r>
            <w:r>
              <w:rPr>
                <w:rFonts w:hint="eastAsia" w:ascii="宋体" w:hAnsi="宋体" w:cs="宋体"/>
                <w:color w:val="auto"/>
                <w:kern w:val="0"/>
                <w:sz w:val="18"/>
                <w:szCs w:val="18"/>
              </w:rPr>
              <w:t>）</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宋体" w:cs="宋体"/>
                <w:color w:val="auto"/>
                <w:kern w:val="0"/>
                <w:sz w:val="18"/>
                <w:szCs w:val="18"/>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宋体" w:cs="宋体"/>
                <w:color w:val="auto"/>
                <w:kern w:val="0"/>
                <w:sz w:val="18"/>
                <w:szCs w:val="18"/>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宋体" w:cs="宋体"/>
                <w:color w:val="auto"/>
                <w:kern w:val="0"/>
                <w:sz w:val="18"/>
                <w:szCs w:val="18"/>
              </w:rPr>
            </w:pP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石鼓以下干流</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44.189</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19.37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8.51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19.37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99.67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1943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赤水河</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113.319</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49.50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14.21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49.50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259.46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1908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宜宾至宜昌干流</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21.442</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11.93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2.25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11.93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39.25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3040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思南以上</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537.719</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253.28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79.94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253.28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1569.17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1614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思南以下</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190.375</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102.52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20.57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102.52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243.21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4215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沅江浦市镇以上</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346.06</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145.83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48.19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145.83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407.42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3579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center"/>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沅江浦市镇以下</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22.518</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13.74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3.22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13.74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26.56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5173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bottom"/>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长江流域</w:t>
            </w:r>
          </w:p>
        </w:tc>
        <w:tc>
          <w:tcPr>
            <w:tcW w:w="1080"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1275.622</w:t>
            </w:r>
          </w:p>
        </w:tc>
        <w:tc>
          <w:tcPr>
            <w:tcW w:w="952"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596.16 </w:t>
            </w:r>
          </w:p>
        </w:tc>
        <w:tc>
          <w:tcPr>
            <w:tcW w:w="1096"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176.88 </w:t>
            </w:r>
          </w:p>
        </w:tc>
        <w:tc>
          <w:tcPr>
            <w:tcW w:w="1098"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596.16 </w:t>
            </w:r>
          </w:p>
        </w:tc>
        <w:tc>
          <w:tcPr>
            <w:tcW w:w="1137"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2644.73 </w:t>
            </w:r>
          </w:p>
        </w:tc>
        <w:tc>
          <w:tcPr>
            <w:tcW w:w="1092"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2254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bottom"/>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南盘江区</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97.331</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45.22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10.32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45.22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162.68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2780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bottom"/>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北盘江区</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262.248</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101.24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26.65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101.24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421.31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2403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bottom"/>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红水河区</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192.861</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128.16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21.65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128.16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224.96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5697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bottom"/>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都柳江区</w:t>
            </w:r>
          </w:p>
        </w:tc>
        <w:tc>
          <w:tcPr>
            <w:tcW w:w="1080"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220.638</w:t>
            </w:r>
          </w:p>
        </w:tc>
        <w:tc>
          <w:tcPr>
            <w:tcW w:w="95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107.90 </w:t>
            </w:r>
          </w:p>
        </w:tc>
        <w:tc>
          <w:tcPr>
            <w:tcW w:w="1096"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17.15 </w:t>
            </w:r>
          </w:p>
        </w:tc>
        <w:tc>
          <w:tcPr>
            <w:tcW w:w="1098"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107.90 </w:t>
            </w:r>
          </w:p>
        </w:tc>
        <w:tc>
          <w:tcPr>
            <w:tcW w:w="1137"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146.33 </w:t>
            </w:r>
          </w:p>
        </w:tc>
        <w:tc>
          <w:tcPr>
            <w:tcW w:w="1092" w:type="dxa"/>
            <w:tcBorders>
              <w:top w:val="nil"/>
              <w:left w:val="nil"/>
              <w:bottom w:val="single" w:color="auto" w:sz="4" w:space="0"/>
              <w:right w:val="single" w:color="auto" w:sz="4" w:space="0"/>
            </w:tcBorders>
            <w:vAlign w:val="center"/>
          </w:tcPr>
          <w:p>
            <w:pPr>
              <w:spacing w:after="0" w:line="240" w:lineRule="auto"/>
              <w:jc w:val="center"/>
              <w:rPr>
                <w:color w:val="auto"/>
                <w:kern w:val="0"/>
                <w:sz w:val="18"/>
                <w:szCs w:val="18"/>
              </w:rPr>
            </w:pPr>
            <w:r>
              <w:rPr>
                <w:color w:val="auto"/>
                <w:kern w:val="0"/>
                <w:sz w:val="18"/>
                <w:szCs w:val="18"/>
              </w:rPr>
              <w:t xml:space="preserve">7374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bottom"/>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珠江流域</w:t>
            </w:r>
          </w:p>
        </w:tc>
        <w:tc>
          <w:tcPr>
            <w:tcW w:w="1080"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773.078</w:t>
            </w:r>
          </w:p>
        </w:tc>
        <w:tc>
          <w:tcPr>
            <w:tcW w:w="952"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382.52 </w:t>
            </w:r>
          </w:p>
        </w:tc>
        <w:tc>
          <w:tcPr>
            <w:tcW w:w="1096"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75.77 </w:t>
            </w:r>
          </w:p>
        </w:tc>
        <w:tc>
          <w:tcPr>
            <w:tcW w:w="1098"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382.52 </w:t>
            </w:r>
          </w:p>
        </w:tc>
        <w:tc>
          <w:tcPr>
            <w:tcW w:w="1137"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955.27 </w:t>
            </w:r>
          </w:p>
        </w:tc>
        <w:tc>
          <w:tcPr>
            <w:tcW w:w="1092"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4004 </w:t>
            </w:r>
          </w:p>
        </w:tc>
      </w:tr>
      <w:tr>
        <w:tblPrEx>
          <w:tblCellMar>
            <w:top w:w="0" w:type="dxa"/>
            <w:left w:w="108" w:type="dxa"/>
            <w:bottom w:w="0" w:type="dxa"/>
            <w:right w:w="108" w:type="dxa"/>
          </w:tblCellMar>
        </w:tblPrEx>
        <w:trPr>
          <w:trHeight w:val="285" w:hRule="atLeast"/>
        </w:trPr>
        <w:tc>
          <w:tcPr>
            <w:tcW w:w="1625" w:type="dxa"/>
            <w:tcBorders>
              <w:top w:val="single" w:color="auto" w:sz="4" w:space="0"/>
              <w:left w:val="single" w:color="auto" w:sz="4" w:space="0"/>
              <w:bottom w:val="single" w:color="auto" w:sz="4" w:space="0"/>
              <w:right w:val="single" w:color="auto" w:sz="4" w:space="0"/>
            </w:tcBorders>
            <w:shd w:val="clear" w:color="auto" w:fill="C6D9F1"/>
            <w:vAlign w:val="bottom"/>
          </w:tcPr>
          <w:p>
            <w:pPr>
              <w:spacing w:after="0" w:line="240" w:lineRule="auto"/>
              <w:jc w:val="center"/>
              <w:rPr>
                <w:rFonts w:ascii="宋体" w:cs="宋体"/>
                <w:color w:val="auto"/>
                <w:kern w:val="0"/>
                <w:sz w:val="18"/>
                <w:szCs w:val="18"/>
              </w:rPr>
            </w:pPr>
            <w:r>
              <w:rPr>
                <w:rFonts w:hint="eastAsia" w:ascii="宋体" w:hAnsi="宋体" w:cs="宋体"/>
                <w:color w:val="auto"/>
                <w:kern w:val="0"/>
                <w:sz w:val="18"/>
                <w:szCs w:val="18"/>
              </w:rPr>
              <w:t>全省</w:t>
            </w:r>
          </w:p>
        </w:tc>
        <w:tc>
          <w:tcPr>
            <w:tcW w:w="1080"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2048.7</w:t>
            </w:r>
          </w:p>
        </w:tc>
        <w:tc>
          <w:tcPr>
            <w:tcW w:w="952"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978.68 </w:t>
            </w:r>
          </w:p>
        </w:tc>
        <w:tc>
          <w:tcPr>
            <w:tcW w:w="1096"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252.65 </w:t>
            </w:r>
          </w:p>
        </w:tc>
        <w:tc>
          <w:tcPr>
            <w:tcW w:w="1098"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978.68 </w:t>
            </w:r>
          </w:p>
        </w:tc>
        <w:tc>
          <w:tcPr>
            <w:tcW w:w="1137"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3600</w:t>
            </w:r>
          </w:p>
        </w:tc>
        <w:tc>
          <w:tcPr>
            <w:tcW w:w="1092" w:type="dxa"/>
            <w:tcBorders>
              <w:top w:val="single" w:color="auto" w:sz="4" w:space="0"/>
              <w:left w:val="nil"/>
              <w:bottom w:val="single" w:color="auto" w:sz="4" w:space="0"/>
              <w:right w:val="single" w:color="auto" w:sz="4" w:space="0"/>
            </w:tcBorders>
            <w:shd w:val="clear" w:color="auto" w:fill="C6D9F1"/>
            <w:vAlign w:val="center"/>
          </w:tcPr>
          <w:p>
            <w:pPr>
              <w:spacing w:after="0" w:line="240" w:lineRule="auto"/>
              <w:jc w:val="center"/>
              <w:rPr>
                <w:color w:val="auto"/>
                <w:kern w:val="0"/>
                <w:sz w:val="18"/>
                <w:szCs w:val="18"/>
              </w:rPr>
            </w:pPr>
            <w:r>
              <w:rPr>
                <w:color w:val="auto"/>
                <w:kern w:val="0"/>
                <w:sz w:val="18"/>
                <w:szCs w:val="18"/>
              </w:rPr>
              <w:t xml:space="preserve">2719 </w:t>
            </w:r>
          </w:p>
        </w:tc>
      </w:tr>
    </w:tbl>
    <w:p>
      <w:pPr>
        <w:jc w:val="center"/>
        <w:rPr>
          <w:rFonts w:eastAsia="黑体"/>
          <w:color w:val="auto"/>
          <w:kern w:val="0"/>
          <w:sz w:val="24"/>
          <w:szCs w:val="24"/>
        </w:rPr>
      </w:pPr>
    </w:p>
    <w:p>
      <w:pPr>
        <w:jc w:val="center"/>
        <w:rPr>
          <w:rFonts w:hint="eastAsia" w:eastAsia="黑体"/>
          <w:color w:val="auto"/>
          <w:kern w:val="0"/>
          <w:sz w:val="24"/>
          <w:szCs w:val="24"/>
          <w:lang w:eastAsia="zh-CN"/>
        </w:rPr>
      </w:pPr>
      <w:r>
        <w:rPr>
          <w:rFonts w:hint="eastAsia" w:eastAsia="黑体"/>
          <w:color w:val="auto"/>
          <w:kern w:val="0"/>
          <w:sz w:val="24"/>
          <w:szCs w:val="24"/>
          <w:lang w:eastAsia="zh-CN"/>
        </w:rPr>
        <w:drawing>
          <wp:inline distT="0" distB="0" distL="114300" distR="114300">
            <wp:extent cx="7977505" cy="5639435"/>
            <wp:effectExtent l="0" t="0" r="18415" b="4445"/>
            <wp:docPr id="7" name="图片 7" descr="贵州省2018年降水量等值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贵州省2018年降水量等值线图"/>
                    <pic:cNvPicPr>
                      <a:picLocks noChangeAspect="1"/>
                    </pic:cNvPicPr>
                  </pic:nvPicPr>
                  <pic:blipFill>
                    <a:blip r:embed="rId22"/>
                    <a:stretch>
                      <a:fillRect/>
                    </a:stretch>
                  </pic:blipFill>
                  <pic:spPr>
                    <a:xfrm rot="16200000">
                      <a:off x="0" y="0"/>
                      <a:ext cx="7977505" cy="5639435"/>
                    </a:xfrm>
                    <a:prstGeom prst="rect">
                      <a:avLst/>
                    </a:prstGeom>
                  </pic:spPr>
                </pic:pic>
              </a:graphicData>
            </a:graphic>
          </wp:inline>
        </w:drawing>
      </w:r>
    </w:p>
    <w:p>
      <w:pPr>
        <w:pStyle w:val="2"/>
        <w:jc w:val="left"/>
        <w:rPr>
          <w:rFonts w:ascii="方正姚体" w:eastAsia="方正姚体"/>
        </w:rPr>
        <w:sectPr>
          <w:footerReference r:id="rId4" w:type="default"/>
          <w:pgSz w:w="11906" w:h="16838"/>
          <w:pgMar w:top="1440" w:right="1797" w:bottom="1440" w:left="1797" w:header="851" w:footer="992" w:gutter="0"/>
          <w:cols w:space="720" w:num="1"/>
          <w:docGrid w:type="lines" w:linePitch="312" w:charSpace="0"/>
        </w:sectPr>
      </w:pPr>
    </w:p>
    <w:p>
      <w:pPr>
        <w:pStyle w:val="2"/>
        <w:jc w:val="center"/>
        <w:rPr>
          <w:color w:val="auto"/>
        </w:rPr>
      </w:pPr>
      <w:r>
        <w:rPr>
          <w:rFonts w:hint="eastAsia" w:ascii="方正姚体" w:eastAsia="方正姚体"/>
        </w:rPr>
        <w:drawing>
          <wp:anchor distT="0" distB="0" distL="114300" distR="114300" simplePos="0" relativeHeight="251657216" behindDoc="0" locked="0" layoutInCell="1" allowOverlap="1">
            <wp:simplePos x="0" y="0"/>
            <wp:positionH relativeFrom="column">
              <wp:posOffset>-1598295</wp:posOffset>
            </wp:positionH>
            <wp:positionV relativeFrom="paragraph">
              <wp:posOffset>1772285</wp:posOffset>
            </wp:positionV>
            <wp:extent cx="8902065" cy="6293485"/>
            <wp:effectExtent l="8890" t="0" r="3175" b="3175"/>
            <wp:wrapNone/>
            <wp:docPr id="34" name="图片 34" descr="贵州省2018年降水量距平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贵州省2018年降水量距平图"/>
                    <pic:cNvPicPr>
                      <a:picLocks noChangeAspect="1"/>
                    </pic:cNvPicPr>
                  </pic:nvPicPr>
                  <pic:blipFill>
                    <a:blip r:embed="rId23"/>
                    <a:stretch>
                      <a:fillRect/>
                    </a:stretch>
                  </pic:blipFill>
                  <pic:spPr>
                    <a:xfrm rot="16200000">
                      <a:off x="0" y="0"/>
                      <a:ext cx="8902065" cy="6293485"/>
                    </a:xfrm>
                    <a:prstGeom prst="rect">
                      <a:avLst/>
                    </a:prstGeom>
                  </pic:spPr>
                </pic:pic>
              </a:graphicData>
            </a:graphic>
          </wp:anchor>
        </w:drawing>
      </w:r>
      <w:r>
        <w:rPr>
          <w:rFonts w:ascii="方正姚体" w:eastAsia="方正姚体"/>
        </w:rPr>
        <w:br w:type="page"/>
      </w:r>
      <w:r>
        <w:rPr>
          <w:rFonts w:hint="eastAsia"/>
          <w:color w:val="auto"/>
        </w:rPr>
        <w:t>三、水资源质量</w:t>
      </w:r>
    </w:p>
    <w:p>
      <w:pPr>
        <w:pStyle w:val="3"/>
        <w:rPr>
          <w:color w:val="auto"/>
        </w:rPr>
      </w:pPr>
      <w:r>
        <w:rPr>
          <w:rFonts w:hint="eastAsia"/>
          <w:color w:val="auto"/>
        </w:rPr>
        <w:t>（一）河流水资源质量</w:t>
      </w:r>
    </w:p>
    <w:p>
      <w:pPr>
        <w:ind w:firstLine="560" w:firstLineChars="200"/>
        <w:rPr>
          <w:color w:val="auto"/>
          <w:sz w:val="28"/>
        </w:rPr>
      </w:pPr>
      <w:r>
        <w:rPr>
          <w:color w:val="auto"/>
          <w:sz w:val="28"/>
        </w:rPr>
        <w:t>20</w:t>
      </w:r>
      <w:r>
        <w:rPr>
          <w:rFonts w:hint="eastAsia"/>
          <w:color w:val="auto"/>
          <w:sz w:val="28"/>
        </w:rPr>
        <w:t>18年贵州省监测的主要河流共有48条，设置监测站点139个。评价河长为7443.8</w:t>
      </w:r>
      <w:r>
        <w:rPr>
          <w:color w:val="auto"/>
          <w:sz w:val="28"/>
        </w:rPr>
        <w:t>km</w:t>
      </w:r>
      <w:r>
        <w:rPr>
          <w:rFonts w:hint="eastAsia"/>
          <w:color w:val="auto"/>
          <w:sz w:val="28"/>
        </w:rPr>
        <w:t>，其中属长江流域4628.8</w:t>
      </w:r>
      <w:r>
        <w:rPr>
          <w:color w:val="auto"/>
          <w:sz w:val="28"/>
        </w:rPr>
        <w:t>km</w:t>
      </w:r>
      <w:r>
        <w:rPr>
          <w:rFonts w:hint="eastAsia"/>
          <w:color w:val="auto"/>
          <w:sz w:val="28"/>
        </w:rPr>
        <w:t>，珠江流域2815</w:t>
      </w:r>
      <w:r>
        <w:rPr>
          <w:color w:val="auto"/>
          <w:sz w:val="28"/>
        </w:rPr>
        <w:t>km</w:t>
      </w:r>
      <w:r>
        <w:rPr>
          <w:rFonts w:hint="eastAsia"/>
          <w:color w:val="auto"/>
          <w:sz w:val="28"/>
        </w:rPr>
        <w:t>。依据《地表水环境质量标准》（</w:t>
      </w:r>
      <w:r>
        <w:rPr>
          <w:color w:val="auto"/>
          <w:sz w:val="28"/>
        </w:rPr>
        <w:t>GB3838-2002</w:t>
      </w:r>
      <w:r>
        <w:rPr>
          <w:rFonts w:hint="eastAsia"/>
          <w:color w:val="auto"/>
          <w:sz w:val="28"/>
        </w:rPr>
        <w:t>）进行评价，采用单指标评价法确定水质类别，并以</w:t>
      </w:r>
      <w:r>
        <w:rPr>
          <w:rFonts w:hint="eastAsia" w:ascii="宋体" w:hAnsi="宋体"/>
          <w:color w:val="auto"/>
          <w:sz w:val="28"/>
        </w:rPr>
        <w:t>Ⅲ</w:t>
      </w:r>
      <w:r>
        <w:rPr>
          <w:rFonts w:hint="eastAsia"/>
          <w:color w:val="auto"/>
          <w:sz w:val="28"/>
        </w:rPr>
        <w:t>类地表水水质标准限值为界限确定超标项目和河段。评价代表值采用全年期、汛期、非汛期平均值，评价结果以河长表示。</w:t>
      </w:r>
    </w:p>
    <w:p>
      <w:pPr>
        <w:pStyle w:val="4"/>
        <w:rPr>
          <w:color w:val="auto"/>
        </w:rPr>
      </w:pPr>
      <w:r>
        <w:rPr>
          <w:color w:val="auto"/>
        </w:rPr>
        <w:t>1</w:t>
      </w:r>
      <w:r>
        <w:rPr>
          <w:rFonts w:hint="eastAsia"/>
          <w:color w:val="auto"/>
        </w:rPr>
        <w:t>、水资源质量概况</w:t>
      </w:r>
    </w:p>
    <w:p>
      <w:pPr>
        <w:pStyle w:val="5"/>
        <w:rPr>
          <w:color w:val="auto"/>
        </w:rPr>
      </w:pPr>
      <w:r>
        <w:rPr>
          <w:color w:val="auto"/>
        </w:rPr>
        <w:t>(1)</w:t>
      </w:r>
      <w:r>
        <w:rPr>
          <w:rFonts w:hint="eastAsia"/>
          <w:color w:val="auto"/>
        </w:rPr>
        <w:t>、全年期水质概况</w:t>
      </w:r>
    </w:p>
    <w:p>
      <w:pPr>
        <w:ind w:firstLine="560" w:firstLineChars="200"/>
        <w:rPr>
          <w:color w:val="auto"/>
          <w:sz w:val="28"/>
        </w:rPr>
      </w:pPr>
      <w:r>
        <w:rPr>
          <w:color w:val="auto"/>
          <w:sz w:val="28"/>
        </w:rPr>
        <w:drawing>
          <wp:anchor distT="0" distB="0" distL="114300" distR="114300" simplePos="0" relativeHeight="251669504" behindDoc="0" locked="0" layoutInCell="1" allowOverlap="1">
            <wp:simplePos x="0" y="0"/>
            <wp:positionH relativeFrom="column">
              <wp:posOffset>1852295</wp:posOffset>
            </wp:positionH>
            <wp:positionV relativeFrom="paragraph">
              <wp:posOffset>801370</wp:posOffset>
            </wp:positionV>
            <wp:extent cx="3246755" cy="2447925"/>
            <wp:effectExtent l="0" t="0" r="1079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246755" cy="2447925"/>
                    </a:xfrm>
                    <a:prstGeom prst="rect">
                      <a:avLst/>
                    </a:prstGeom>
                    <a:noFill/>
                  </pic:spPr>
                </pic:pic>
              </a:graphicData>
            </a:graphic>
          </wp:anchor>
        </w:drawing>
      </w:r>
      <w:r>
        <w:rPr>
          <w:rFonts w:hint="eastAsia"/>
          <w:color w:val="auto"/>
          <w:sz w:val="28"/>
        </w:rPr>
        <w:t>评价河长为7443.8</w:t>
      </w:r>
      <w:r>
        <w:rPr>
          <w:color w:val="auto"/>
          <w:sz w:val="28"/>
        </w:rPr>
        <w:t>km</w:t>
      </w:r>
      <w:r>
        <w:rPr>
          <w:rFonts w:hint="eastAsia"/>
          <w:color w:val="auto"/>
          <w:sz w:val="28"/>
        </w:rPr>
        <w:t>。其中</w:t>
      </w:r>
      <w:r>
        <w:rPr>
          <w:rFonts w:hint="eastAsia" w:ascii="宋体" w:hAnsi="宋体"/>
          <w:color w:val="auto"/>
          <w:sz w:val="28"/>
        </w:rPr>
        <w:t>Ⅱ</w:t>
      </w:r>
      <w:r>
        <w:rPr>
          <w:rFonts w:hint="eastAsia"/>
          <w:color w:val="auto"/>
          <w:sz w:val="28"/>
        </w:rPr>
        <w:t>类水质的河长6033.4</w:t>
      </w:r>
      <w:r>
        <w:rPr>
          <w:color w:val="auto"/>
          <w:sz w:val="28"/>
        </w:rPr>
        <w:t>km</w:t>
      </w:r>
      <w:r>
        <w:rPr>
          <w:rFonts w:hint="eastAsia" w:ascii="宋体" w:hAnsi="宋体"/>
          <w:color w:val="auto"/>
          <w:sz w:val="28"/>
        </w:rPr>
        <w:t>，</w:t>
      </w:r>
      <w:r>
        <w:rPr>
          <w:rFonts w:hint="eastAsia"/>
          <w:color w:val="auto"/>
          <w:sz w:val="28"/>
        </w:rPr>
        <w:t>占总评价河长的81.1</w:t>
      </w:r>
      <w:r>
        <w:rPr>
          <w:color w:val="auto"/>
          <w:sz w:val="28"/>
        </w:rPr>
        <w:t>%</w:t>
      </w:r>
      <w:r>
        <w:rPr>
          <w:rFonts w:hint="eastAsia"/>
          <w:color w:val="auto"/>
          <w:sz w:val="28"/>
        </w:rPr>
        <w:t>，与2017年相比上升7.5%；</w:t>
      </w:r>
      <w:r>
        <w:rPr>
          <w:rFonts w:hint="eastAsia" w:ascii="宋体" w:hAnsi="宋体"/>
          <w:color w:val="auto"/>
          <w:sz w:val="28"/>
        </w:rPr>
        <w:t>Ⅲ</w:t>
      </w:r>
      <w:r>
        <w:rPr>
          <w:rFonts w:hint="eastAsia"/>
          <w:color w:val="auto"/>
          <w:sz w:val="28"/>
        </w:rPr>
        <w:t>类水质的河长1018.1</w:t>
      </w:r>
      <w:r>
        <w:rPr>
          <w:color w:val="auto"/>
          <w:sz w:val="28"/>
        </w:rPr>
        <w:t>km</w:t>
      </w:r>
      <w:r>
        <w:rPr>
          <w:rFonts w:hint="eastAsia"/>
          <w:color w:val="auto"/>
          <w:sz w:val="28"/>
        </w:rPr>
        <w:t>，占总评价河长的13.7</w:t>
      </w:r>
      <w:r>
        <w:rPr>
          <w:color w:val="auto"/>
          <w:sz w:val="28"/>
        </w:rPr>
        <w:t>%</w:t>
      </w:r>
      <w:r>
        <w:rPr>
          <w:rFonts w:hint="eastAsia"/>
          <w:color w:val="auto"/>
          <w:sz w:val="28"/>
        </w:rPr>
        <w:t>，与2017年相比下降1.8%；</w:t>
      </w:r>
      <w:r>
        <w:rPr>
          <w:rFonts w:hint="eastAsia" w:ascii="宋体" w:hAnsi="宋体"/>
          <w:color w:val="auto"/>
          <w:sz w:val="28"/>
        </w:rPr>
        <w:t>Ⅳ</w:t>
      </w:r>
      <w:r>
        <w:rPr>
          <w:rFonts w:hint="eastAsia"/>
          <w:color w:val="auto"/>
          <w:sz w:val="28"/>
        </w:rPr>
        <w:t>类水质的河长202.3</w:t>
      </w:r>
      <w:r>
        <w:rPr>
          <w:color w:val="auto"/>
          <w:sz w:val="28"/>
        </w:rPr>
        <w:t>km</w:t>
      </w:r>
      <w:r>
        <w:rPr>
          <w:rFonts w:hint="eastAsia"/>
          <w:color w:val="auto"/>
          <w:sz w:val="28"/>
        </w:rPr>
        <w:t>，占总评价河长的2.7</w:t>
      </w:r>
      <w:r>
        <w:rPr>
          <w:color w:val="auto"/>
          <w:sz w:val="28"/>
        </w:rPr>
        <w:t>%</w:t>
      </w:r>
      <w:r>
        <w:rPr>
          <w:rFonts w:hint="eastAsia"/>
          <w:color w:val="auto"/>
          <w:sz w:val="28"/>
        </w:rPr>
        <w:t>，与2017年相比下降1.7%；</w:t>
      </w:r>
      <w:r>
        <w:rPr>
          <w:rFonts w:hint="eastAsia" w:ascii="宋体" w:hAnsi="宋体"/>
          <w:color w:val="auto"/>
          <w:sz w:val="28"/>
        </w:rPr>
        <w:t>Ⅴ</w:t>
      </w:r>
      <w:r>
        <w:rPr>
          <w:rFonts w:hint="eastAsia"/>
          <w:color w:val="auto"/>
          <w:sz w:val="28"/>
        </w:rPr>
        <w:t>类水质的河长10.1</w:t>
      </w:r>
      <w:r>
        <w:rPr>
          <w:color w:val="auto"/>
          <w:sz w:val="28"/>
        </w:rPr>
        <w:t>km，</w:t>
      </w:r>
      <w:r>
        <w:rPr>
          <w:rFonts w:hint="eastAsia"/>
          <w:color w:val="auto"/>
          <w:sz w:val="28"/>
        </w:rPr>
        <w:t>占总评价河长的0.1</w:t>
      </w:r>
      <w:r>
        <w:rPr>
          <w:color w:val="auto"/>
          <w:sz w:val="28"/>
        </w:rPr>
        <w:t>%</w:t>
      </w:r>
      <w:r>
        <w:rPr>
          <w:rFonts w:hint="eastAsia"/>
          <w:color w:val="auto"/>
          <w:sz w:val="28"/>
        </w:rPr>
        <w:t>，与2017年相比下降2.3%；劣</w:t>
      </w:r>
      <w:r>
        <w:rPr>
          <w:rFonts w:hint="eastAsia" w:ascii="宋体" w:hAnsi="宋体"/>
          <w:color w:val="auto"/>
          <w:sz w:val="28"/>
        </w:rPr>
        <w:t>Ⅴ</w:t>
      </w:r>
      <w:r>
        <w:rPr>
          <w:rFonts w:hint="eastAsia"/>
          <w:color w:val="auto"/>
          <w:sz w:val="28"/>
        </w:rPr>
        <w:t>类水质的河长179.9</w:t>
      </w:r>
      <w:r>
        <w:rPr>
          <w:color w:val="auto"/>
          <w:sz w:val="28"/>
        </w:rPr>
        <w:t>km</w:t>
      </w:r>
      <w:r>
        <w:rPr>
          <w:rFonts w:hint="eastAsia"/>
          <w:color w:val="auto"/>
          <w:sz w:val="28"/>
        </w:rPr>
        <w:t>，占总评价河长的2.4</w:t>
      </w:r>
      <w:r>
        <w:rPr>
          <w:color w:val="auto"/>
          <w:sz w:val="28"/>
        </w:rPr>
        <w:t>%</w:t>
      </w:r>
      <w:r>
        <w:rPr>
          <w:rFonts w:hint="eastAsia"/>
          <w:color w:val="auto"/>
          <w:sz w:val="28"/>
        </w:rPr>
        <w:t>，与2017年相比下降1.7%。类别构成见图</w:t>
      </w:r>
      <w:r>
        <w:rPr>
          <w:color w:val="auto"/>
          <w:sz w:val="28"/>
        </w:rPr>
        <w:t>3-1</w:t>
      </w:r>
      <w:r>
        <w:rPr>
          <w:rFonts w:hint="eastAsia"/>
          <w:color w:val="auto"/>
          <w:sz w:val="28"/>
        </w:rPr>
        <w:t>。</w:t>
      </w:r>
    </w:p>
    <w:p>
      <w:pPr>
        <w:pStyle w:val="5"/>
        <w:rPr>
          <w:color w:val="auto"/>
        </w:rPr>
      </w:pPr>
      <w:r>
        <w:rPr>
          <w:color w:val="auto"/>
        </w:rPr>
        <w:t xml:space="preserve"> (2)</w:t>
      </w:r>
      <w:r>
        <w:rPr>
          <w:rFonts w:hint="eastAsia"/>
          <w:color w:val="auto"/>
        </w:rPr>
        <w:t>、汛期水质概况</w:t>
      </w:r>
    </w:p>
    <w:p>
      <w:pPr>
        <w:ind w:firstLine="560" w:firstLineChars="200"/>
        <w:rPr>
          <w:color w:val="auto"/>
          <w:sz w:val="28"/>
        </w:rPr>
      </w:pPr>
      <w:r>
        <w:rPr>
          <w:rFonts w:ascii="宋体" w:hAnsi="宋体"/>
          <w:color w:val="auto"/>
          <w:sz w:val="28"/>
        </w:rPr>
        <w:drawing>
          <wp:anchor distT="0" distB="0" distL="114300" distR="114300" simplePos="0" relativeHeight="251670528" behindDoc="1" locked="0" layoutInCell="1" allowOverlap="1">
            <wp:simplePos x="0" y="0"/>
            <wp:positionH relativeFrom="column">
              <wp:posOffset>1929765</wp:posOffset>
            </wp:positionH>
            <wp:positionV relativeFrom="paragraph">
              <wp:posOffset>901065</wp:posOffset>
            </wp:positionV>
            <wp:extent cx="3246755" cy="2537460"/>
            <wp:effectExtent l="0" t="0" r="10795" b="15240"/>
            <wp:wrapTight wrapText="bothSides">
              <wp:wrapPolygon>
                <wp:start x="0" y="0"/>
                <wp:lineTo x="0" y="21405"/>
                <wp:lineTo x="21418" y="21405"/>
                <wp:lineTo x="21418"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246755" cy="2537460"/>
                    </a:xfrm>
                    <a:prstGeom prst="rect">
                      <a:avLst/>
                    </a:prstGeom>
                    <a:noFill/>
                  </pic:spPr>
                </pic:pic>
              </a:graphicData>
            </a:graphic>
          </wp:anchor>
        </w:drawing>
      </w:r>
      <w:r>
        <w:rPr>
          <w:rFonts w:hint="eastAsia" w:ascii="宋体" w:hAnsi="宋体"/>
          <w:color w:val="auto"/>
          <w:sz w:val="28"/>
        </w:rPr>
        <w:t>汛期Ⅱ</w:t>
      </w:r>
      <w:r>
        <w:rPr>
          <w:rFonts w:hint="eastAsia"/>
          <w:color w:val="auto"/>
          <w:sz w:val="28"/>
        </w:rPr>
        <w:t>类水质的河长6210.1</w:t>
      </w:r>
      <w:r>
        <w:rPr>
          <w:color w:val="auto"/>
          <w:sz w:val="28"/>
        </w:rPr>
        <w:t>km</w:t>
      </w:r>
      <w:r>
        <w:rPr>
          <w:rFonts w:hint="eastAsia" w:ascii="宋体" w:hAnsi="宋体"/>
          <w:color w:val="auto"/>
          <w:sz w:val="28"/>
        </w:rPr>
        <w:t>，</w:t>
      </w:r>
      <w:r>
        <w:rPr>
          <w:rFonts w:hint="eastAsia"/>
          <w:color w:val="auto"/>
          <w:sz w:val="28"/>
        </w:rPr>
        <w:t>占总评价河长83.4</w:t>
      </w:r>
      <w:r>
        <w:rPr>
          <w:color w:val="auto"/>
          <w:sz w:val="28"/>
        </w:rPr>
        <w:t>%</w:t>
      </w:r>
      <w:r>
        <w:rPr>
          <w:rFonts w:hint="eastAsia"/>
          <w:color w:val="auto"/>
          <w:sz w:val="28"/>
        </w:rPr>
        <w:t>；</w:t>
      </w:r>
      <w:r>
        <w:rPr>
          <w:rFonts w:hint="eastAsia" w:ascii="宋体" w:hAnsi="宋体"/>
          <w:color w:val="auto"/>
          <w:sz w:val="28"/>
        </w:rPr>
        <w:t>Ⅲ</w:t>
      </w:r>
      <w:r>
        <w:rPr>
          <w:rFonts w:hint="eastAsia"/>
          <w:color w:val="auto"/>
          <w:sz w:val="28"/>
        </w:rPr>
        <w:t>类水质的河长948.9</w:t>
      </w:r>
      <w:r>
        <w:rPr>
          <w:color w:val="auto"/>
          <w:sz w:val="28"/>
        </w:rPr>
        <w:t>km</w:t>
      </w:r>
      <w:r>
        <w:rPr>
          <w:rFonts w:hint="eastAsia"/>
          <w:color w:val="auto"/>
          <w:sz w:val="28"/>
        </w:rPr>
        <w:t>，占总评价河长的12.7</w:t>
      </w:r>
      <w:r>
        <w:rPr>
          <w:color w:val="auto"/>
          <w:sz w:val="28"/>
        </w:rPr>
        <w:t>%</w:t>
      </w:r>
      <w:r>
        <w:rPr>
          <w:rFonts w:hint="eastAsia"/>
          <w:color w:val="auto"/>
          <w:sz w:val="28"/>
        </w:rPr>
        <w:t>；</w:t>
      </w:r>
      <w:r>
        <w:rPr>
          <w:rFonts w:hint="eastAsia" w:ascii="宋体" w:hAnsi="宋体"/>
          <w:color w:val="auto"/>
          <w:sz w:val="28"/>
        </w:rPr>
        <w:t>Ⅳ</w:t>
      </w:r>
      <w:r>
        <w:rPr>
          <w:rFonts w:hint="eastAsia"/>
          <w:color w:val="auto"/>
          <w:sz w:val="28"/>
        </w:rPr>
        <w:t>类水质的河长228.9</w:t>
      </w:r>
      <w:r>
        <w:rPr>
          <w:color w:val="auto"/>
          <w:sz w:val="28"/>
        </w:rPr>
        <w:t>km</w:t>
      </w:r>
      <w:r>
        <w:rPr>
          <w:rFonts w:hint="eastAsia"/>
          <w:color w:val="auto"/>
          <w:sz w:val="28"/>
        </w:rPr>
        <w:t>，占总评价河长的3.1</w:t>
      </w:r>
      <w:r>
        <w:rPr>
          <w:color w:val="auto"/>
          <w:sz w:val="28"/>
        </w:rPr>
        <w:t>%</w:t>
      </w:r>
      <w:r>
        <w:rPr>
          <w:rFonts w:hint="eastAsia"/>
          <w:color w:val="auto"/>
          <w:sz w:val="28"/>
        </w:rPr>
        <w:t>；</w:t>
      </w:r>
      <w:r>
        <w:rPr>
          <w:rFonts w:hint="eastAsia" w:ascii="宋体" w:hAnsi="宋体"/>
          <w:color w:val="auto"/>
          <w:sz w:val="28"/>
        </w:rPr>
        <w:t>Ⅴ</w:t>
      </w:r>
      <w:r>
        <w:rPr>
          <w:rFonts w:hint="eastAsia"/>
          <w:color w:val="auto"/>
          <w:sz w:val="28"/>
        </w:rPr>
        <w:t>类水质的河长12.5</w:t>
      </w:r>
      <w:r>
        <w:rPr>
          <w:color w:val="auto"/>
          <w:sz w:val="28"/>
        </w:rPr>
        <w:t>km</w:t>
      </w:r>
      <w:r>
        <w:rPr>
          <w:rFonts w:hint="eastAsia"/>
          <w:color w:val="auto"/>
          <w:sz w:val="28"/>
        </w:rPr>
        <w:t>，占总评价河长的0.2</w:t>
      </w:r>
      <w:r>
        <w:rPr>
          <w:color w:val="auto"/>
          <w:sz w:val="28"/>
        </w:rPr>
        <w:t>%</w:t>
      </w:r>
      <w:r>
        <w:rPr>
          <w:rFonts w:hint="eastAsia"/>
          <w:color w:val="auto"/>
          <w:sz w:val="28"/>
        </w:rPr>
        <w:t>；劣</w:t>
      </w:r>
      <w:r>
        <w:rPr>
          <w:rFonts w:hint="eastAsia" w:ascii="宋体" w:hAnsi="宋体"/>
          <w:color w:val="auto"/>
          <w:sz w:val="28"/>
        </w:rPr>
        <w:t>Ⅴ</w:t>
      </w:r>
      <w:r>
        <w:rPr>
          <w:rFonts w:hint="eastAsia"/>
          <w:color w:val="auto"/>
          <w:sz w:val="28"/>
        </w:rPr>
        <w:t>类水质的河长43.4</w:t>
      </w:r>
      <w:r>
        <w:rPr>
          <w:color w:val="auto"/>
          <w:sz w:val="28"/>
        </w:rPr>
        <w:t>km</w:t>
      </w:r>
      <w:r>
        <w:rPr>
          <w:rFonts w:hint="eastAsia"/>
          <w:color w:val="auto"/>
          <w:sz w:val="28"/>
        </w:rPr>
        <w:t>，占总评价河长的0.6</w:t>
      </w:r>
      <w:r>
        <w:rPr>
          <w:color w:val="auto"/>
          <w:sz w:val="28"/>
        </w:rPr>
        <w:t>%</w:t>
      </w:r>
      <w:r>
        <w:rPr>
          <w:rFonts w:hint="eastAsia"/>
          <w:color w:val="auto"/>
          <w:sz w:val="28"/>
        </w:rPr>
        <w:t>。类别构成见图</w:t>
      </w:r>
      <w:r>
        <w:rPr>
          <w:color w:val="auto"/>
          <w:sz w:val="28"/>
        </w:rPr>
        <w:t>3-2</w:t>
      </w:r>
      <w:r>
        <w:rPr>
          <w:rFonts w:hint="eastAsia"/>
          <w:color w:val="auto"/>
          <w:sz w:val="28"/>
        </w:rPr>
        <w:t>。</w:t>
      </w:r>
    </w:p>
    <w:p>
      <w:pPr>
        <w:pStyle w:val="5"/>
        <w:rPr>
          <w:color w:val="auto"/>
        </w:rPr>
      </w:pPr>
      <w:r>
        <w:rPr>
          <w:color w:val="auto"/>
        </w:rPr>
        <w:t>(3)</w:t>
      </w:r>
      <w:r>
        <w:rPr>
          <w:rFonts w:hint="eastAsia"/>
          <w:color w:val="auto"/>
        </w:rPr>
        <w:t>、非汛期水质概况</w:t>
      </w:r>
    </w:p>
    <w:p>
      <w:pPr>
        <w:ind w:firstLine="560" w:firstLineChars="200"/>
        <w:rPr>
          <w:color w:val="auto"/>
          <w:sz w:val="28"/>
        </w:rPr>
      </w:pPr>
      <w:r>
        <w:rPr>
          <w:color w:val="auto"/>
          <w:sz w:val="28"/>
        </w:rPr>
        <w:drawing>
          <wp:anchor distT="0" distB="0" distL="114300" distR="114300" simplePos="0" relativeHeight="251671552" behindDoc="1" locked="0" layoutInCell="1" allowOverlap="1">
            <wp:simplePos x="0" y="0"/>
            <wp:positionH relativeFrom="column">
              <wp:posOffset>1887855</wp:posOffset>
            </wp:positionH>
            <wp:positionV relativeFrom="paragraph">
              <wp:posOffset>91440</wp:posOffset>
            </wp:positionV>
            <wp:extent cx="3246755" cy="2537460"/>
            <wp:effectExtent l="0" t="0" r="10795" b="1524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246755" cy="2537460"/>
                    </a:xfrm>
                    <a:prstGeom prst="rect">
                      <a:avLst/>
                    </a:prstGeom>
                    <a:noFill/>
                  </pic:spPr>
                </pic:pic>
              </a:graphicData>
            </a:graphic>
          </wp:anchor>
        </w:drawing>
      </w:r>
      <w:r>
        <w:rPr>
          <w:rFonts w:hint="eastAsia"/>
          <w:color w:val="auto"/>
          <w:sz w:val="28"/>
        </w:rPr>
        <w:t>非汛期</w:t>
      </w:r>
      <w:r>
        <w:rPr>
          <w:rFonts w:hint="eastAsia" w:ascii="宋体" w:hAnsi="宋体"/>
          <w:color w:val="auto"/>
          <w:sz w:val="28"/>
        </w:rPr>
        <w:t>Ⅱ</w:t>
      </w:r>
      <w:r>
        <w:rPr>
          <w:rFonts w:hint="eastAsia"/>
          <w:color w:val="auto"/>
          <w:sz w:val="28"/>
        </w:rPr>
        <w:t>类水质的河长5994.2</w:t>
      </w:r>
      <w:r>
        <w:rPr>
          <w:color w:val="auto"/>
          <w:sz w:val="28"/>
        </w:rPr>
        <w:t>km</w:t>
      </w:r>
      <w:r>
        <w:rPr>
          <w:rFonts w:hint="eastAsia" w:ascii="宋体" w:hAnsi="宋体"/>
          <w:color w:val="auto"/>
          <w:sz w:val="28"/>
        </w:rPr>
        <w:t>，</w:t>
      </w:r>
      <w:r>
        <w:rPr>
          <w:rFonts w:hint="eastAsia"/>
          <w:color w:val="auto"/>
          <w:sz w:val="28"/>
        </w:rPr>
        <w:t>占总评价河长的80.5</w:t>
      </w:r>
      <w:r>
        <w:rPr>
          <w:color w:val="auto"/>
          <w:sz w:val="28"/>
        </w:rPr>
        <w:t>%</w:t>
      </w:r>
      <w:r>
        <w:rPr>
          <w:rFonts w:hint="eastAsia"/>
          <w:color w:val="auto"/>
          <w:sz w:val="28"/>
        </w:rPr>
        <w:t>；</w:t>
      </w:r>
      <w:r>
        <w:rPr>
          <w:rFonts w:hint="eastAsia" w:ascii="宋体" w:hAnsi="宋体"/>
          <w:color w:val="auto"/>
          <w:sz w:val="28"/>
        </w:rPr>
        <w:t>Ⅲ</w:t>
      </w:r>
      <w:r>
        <w:rPr>
          <w:rFonts w:hint="eastAsia"/>
          <w:color w:val="auto"/>
          <w:sz w:val="28"/>
        </w:rPr>
        <w:t>类水质的河长863.1</w:t>
      </w:r>
      <w:r>
        <w:rPr>
          <w:color w:val="auto"/>
          <w:sz w:val="28"/>
        </w:rPr>
        <w:t>km</w:t>
      </w:r>
      <w:r>
        <w:rPr>
          <w:rFonts w:hint="eastAsia"/>
          <w:color w:val="auto"/>
          <w:sz w:val="28"/>
        </w:rPr>
        <w:t>，占总评价河长的11.6</w:t>
      </w:r>
      <w:r>
        <w:rPr>
          <w:color w:val="auto"/>
          <w:sz w:val="28"/>
        </w:rPr>
        <w:t>%</w:t>
      </w:r>
      <w:r>
        <w:rPr>
          <w:rFonts w:hint="eastAsia"/>
          <w:color w:val="auto"/>
          <w:sz w:val="28"/>
        </w:rPr>
        <w:t>；</w:t>
      </w:r>
      <w:r>
        <w:rPr>
          <w:rFonts w:hint="eastAsia" w:ascii="宋体" w:hAnsi="宋体"/>
          <w:color w:val="auto"/>
          <w:sz w:val="28"/>
        </w:rPr>
        <w:t>Ⅳ</w:t>
      </w:r>
      <w:r>
        <w:rPr>
          <w:rFonts w:hint="eastAsia"/>
          <w:color w:val="auto"/>
          <w:sz w:val="28"/>
        </w:rPr>
        <w:t>类水质的河长289.8</w:t>
      </w:r>
      <w:r>
        <w:rPr>
          <w:color w:val="auto"/>
          <w:sz w:val="28"/>
        </w:rPr>
        <w:t>km</w:t>
      </w:r>
      <w:r>
        <w:rPr>
          <w:rFonts w:hint="eastAsia"/>
          <w:color w:val="auto"/>
          <w:sz w:val="28"/>
        </w:rPr>
        <w:t>，占总评价河长的3.9</w:t>
      </w:r>
      <w:r>
        <w:rPr>
          <w:color w:val="auto"/>
          <w:sz w:val="28"/>
        </w:rPr>
        <w:t>%</w:t>
      </w:r>
      <w:r>
        <w:rPr>
          <w:rFonts w:hint="eastAsia"/>
          <w:color w:val="auto"/>
          <w:sz w:val="28"/>
        </w:rPr>
        <w:t>；</w:t>
      </w:r>
      <w:r>
        <w:rPr>
          <w:rFonts w:hint="eastAsia" w:ascii="宋体" w:hAnsi="宋体"/>
          <w:color w:val="auto"/>
          <w:sz w:val="28"/>
        </w:rPr>
        <w:t>Ⅴ</w:t>
      </w:r>
      <w:r>
        <w:rPr>
          <w:rFonts w:hint="eastAsia"/>
          <w:color w:val="auto"/>
          <w:sz w:val="28"/>
        </w:rPr>
        <w:t>类水质的河长116.8</w:t>
      </w:r>
      <w:r>
        <w:rPr>
          <w:color w:val="auto"/>
          <w:sz w:val="28"/>
        </w:rPr>
        <w:t>km</w:t>
      </w:r>
      <w:r>
        <w:rPr>
          <w:rFonts w:hint="eastAsia"/>
          <w:color w:val="auto"/>
          <w:sz w:val="28"/>
        </w:rPr>
        <w:t>，占总评价河长的1.6</w:t>
      </w:r>
      <w:r>
        <w:rPr>
          <w:color w:val="auto"/>
          <w:sz w:val="28"/>
        </w:rPr>
        <w:t>%</w:t>
      </w:r>
      <w:r>
        <w:rPr>
          <w:rFonts w:hint="eastAsia"/>
          <w:color w:val="auto"/>
          <w:sz w:val="28"/>
        </w:rPr>
        <w:t>；劣</w:t>
      </w:r>
      <w:r>
        <w:rPr>
          <w:rFonts w:hint="eastAsia" w:ascii="宋体" w:hAnsi="宋体"/>
          <w:color w:val="auto"/>
          <w:sz w:val="28"/>
        </w:rPr>
        <w:t>Ⅴ</w:t>
      </w:r>
      <w:r>
        <w:rPr>
          <w:rFonts w:hint="eastAsia"/>
          <w:color w:val="auto"/>
          <w:sz w:val="28"/>
        </w:rPr>
        <w:t>类水质的河长179.9</w:t>
      </w:r>
      <w:r>
        <w:rPr>
          <w:color w:val="auto"/>
          <w:sz w:val="28"/>
        </w:rPr>
        <w:t>km</w:t>
      </w:r>
      <w:r>
        <w:rPr>
          <w:rFonts w:hint="eastAsia"/>
          <w:color w:val="auto"/>
          <w:sz w:val="28"/>
        </w:rPr>
        <w:t>，占总评价河长的2.4</w:t>
      </w:r>
      <w:r>
        <w:rPr>
          <w:color w:val="auto"/>
          <w:sz w:val="28"/>
        </w:rPr>
        <w:t>%</w:t>
      </w:r>
      <w:r>
        <w:rPr>
          <w:rFonts w:hint="eastAsia"/>
          <w:color w:val="auto"/>
          <w:sz w:val="28"/>
        </w:rPr>
        <w:t>。类别构成见图</w:t>
      </w:r>
      <w:r>
        <w:rPr>
          <w:color w:val="auto"/>
          <w:sz w:val="28"/>
        </w:rPr>
        <w:t>3-3</w:t>
      </w:r>
      <w:r>
        <w:rPr>
          <w:rFonts w:hint="eastAsia"/>
          <w:color w:val="auto"/>
          <w:sz w:val="28"/>
        </w:rPr>
        <w:t>。</w:t>
      </w:r>
    </w:p>
    <w:p>
      <w:pPr>
        <w:pStyle w:val="4"/>
        <w:rPr>
          <w:color w:val="auto"/>
        </w:rPr>
      </w:pPr>
      <w:r>
        <w:rPr>
          <w:color w:val="auto"/>
        </w:rPr>
        <w:t>2</w:t>
      </w:r>
      <w:r>
        <w:rPr>
          <w:rFonts w:hint="eastAsia"/>
          <w:color w:val="auto"/>
        </w:rPr>
        <w:t>、贵州省省管河流水质状况</w:t>
      </w:r>
    </w:p>
    <w:p>
      <w:pPr>
        <w:ind w:firstLine="560" w:firstLineChars="200"/>
        <w:rPr>
          <w:color w:val="auto"/>
          <w:sz w:val="28"/>
        </w:rPr>
      </w:pPr>
      <w:r>
        <w:rPr>
          <w:rFonts w:hint="eastAsia"/>
          <w:color w:val="auto"/>
          <w:sz w:val="28"/>
        </w:rPr>
        <w:t>（</w:t>
      </w:r>
      <w:r>
        <w:rPr>
          <w:color w:val="auto"/>
          <w:sz w:val="28"/>
        </w:rPr>
        <w:t>1</w:t>
      </w:r>
      <w:r>
        <w:rPr>
          <w:rFonts w:hint="eastAsia"/>
          <w:color w:val="auto"/>
          <w:sz w:val="28"/>
        </w:rPr>
        <w:t>）赤水河：全年期水质状况为Ⅱ类水质。</w:t>
      </w:r>
    </w:p>
    <w:p>
      <w:pPr>
        <w:ind w:firstLine="560" w:firstLineChars="200"/>
        <w:rPr>
          <w:color w:val="auto"/>
          <w:sz w:val="28"/>
        </w:rPr>
      </w:pPr>
      <w:r>
        <w:rPr>
          <w:rFonts w:hint="eastAsia"/>
          <w:color w:val="auto"/>
          <w:sz w:val="28"/>
        </w:rPr>
        <w:t>（</w:t>
      </w:r>
      <w:r>
        <w:rPr>
          <w:color w:val="auto"/>
          <w:sz w:val="28"/>
        </w:rPr>
        <w:t>2</w:t>
      </w:r>
      <w:r>
        <w:rPr>
          <w:rFonts w:hint="eastAsia"/>
          <w:color w:val="auto"/>
          <w:sz w:val="28"/>
        </w:rPr>
        <w:t>）乌江：全年期评价河长有38.1</w:t>
      </w:r>
      <w:r>
        <w:rPr>
          <w:color w:val="auto"/>
          <w:sz w:val="28"/>
        </w:rPr>
        <w:t>%</w:t>
      </w:r>
      <w:r>
        <w:rPr>
          <w:rFonts w:hint="eastAsia"/>
          <w:color w:val="auto"/>
          <w:sz w:val="28"/>
        </w:rPr>
        <w:t>为Ⅱ类水质，49.0%为</w:t>
      </w:r>
      <w:r>
        <w:rPr>
          <w:rFonts w:hint="eastAsia" w:ascii="宋体" w:hAnsi="宋体"/>
          <w:color w:val="auto"/>
          <w:sz w:val="28"/>
        </w:rPr>
        <w:t>Ⅲ</w:t>
      </w:r>
      <w:r>
        <w:rPr>
          <w:rFonts w:hint="eastAsia"/>
          <w:color w:val="auto"/>
          <w:sz w:val="28"/>
        </w:rPr>
        <w:t>类水质，12.9％为劣Ⅴ类水质，主要污染项目为总磷。</w:t>
      </w:r>
    </w:p>
    <w:p>
      <w:pPr>
        <w:ind w:firstLine="560" w:firstLineChars="200"/>
        <w:rPr>
          <w:rFonts w:ascii="宋体" w:hAnsi="宋体"/>
          <w:color w:val="auto"/>
          <w:sz w:val="28"/>
        </w:rPr>
      </w:pPr>
      <w:r>
        <w:rPr>
          <w:rFonts w:hint="eastAsia"/>
          <w:color w:val="auto"/>
          <w:sz w:val="28"/>
        </w:rPr>
        <w:t>乌江上游三岔河为Ⅱ~</w:t>
      </w:r>
      <w:r>
        <w:rPr>
          <w:rFonts w:hint="eastAsia" w:ascii="宋体" w:hAnsi="宋体"/>
          <w:color w:val="auto"/>
          <w:sz w:val="28"/>
        </w:rPr>
        <w:t>Ⅲ类水质，其中</w:t>
      </w:r>
      <w:r>
        <w:rPr>
          <w:rFonts w:hint="eastAsia"/>
          <w:color w:val="auto"/>
          <w:sz w:val="28"/>
        </w:rPr>
        <w:t>Ⅱ类水质占84.9%，</w:t>
      </w:r>
      <w:r>
        <w:rPr>
          <w:rFonts w:hint="eastAsia" w:ascii="宋体" w:hAnsi="宋体"/>
          <w:color w:val="auto"/>
          <w:sz w:val="28"/>
        </w:rPr>
        <w:t>Ⅲ类</w:t>
      </w:r>
      <w:r>
        <w:rPr>
          <w:rFonts w:hint="eastAsia"/>
          <w:color w:val="auto"/>
          <w:sz w:val="28"/>
        </w:rPr>
        <w:t>水质占15.1%。</w:t>
      </w:r>
    </w:p>
    <w:p>
      <w:pPr>
        <w:ind w:firstLine="560" w:firstLineChars="200"/>
        <w:rPr>
          <w:color w:val="auto"/>
          <w:sz w:val="28"/>
        </w:rPr>
      </w:pPr>
      <w:r>
        <w:rPr>
          <w:rFonts w:hint="eastAsia" w:ascii="宋体" w:hAnsi="宋体"/>
          <w:color w:val="auto"/>
          <w:sz w:val="28"/>
        </w:rPr>
        <w:t>（3）六冲河：</w:t>
      </w:r>
      <w:r>
        <w:rPr>
          <w:rFonts w:hint="eastAsia"/>
          <w:color w:val="auto"/>
          <w:sz w:val="28"/>
        </w:rPr>
        <w:t>全年期水质状况为Ⅱ类水质。</w:t>
      </w:r>
    </w:p>
    <w:p>
      <w:pPr>
        <w:ind w:firstLine="560" w:firstLineChars="200"/>
        <w:rPr>
          <w:color w:val="auto"/>
          <w:sz w:val="28"/>
        </w:rPr>
      </w:pPr>
      <w:r>
        <w:rPr>
          <w:rFonts w:hint="eastAsia"/>
          <w:color w:val="auto"/>
          <w:sz w:val="28"/>
        </w:rPr>
        <w:t>（4）芙蓉江：全年期水质状况为Ⅱ类水质。</w:t>
      </w:r>
    </w:p>
    <w:p>
      <w:pPr>
        <w:ind w:firstLine="560" w:firstLineChars="200"/>
        <w:rPr>
          <w:color w:val="auto"/>
          <w:sz w:val="28"/>
        </w:rPr>
      </w:pPr>
      <w:r>
        <w:rPr>
          <w:rFonts w:hint="eastAsia"/>
          <w:color w:val="auto"/>
          <w:sz w:val="28"/>
        </w:rPr>
        <w:t>（5）清水江：全年期评价河长有93.8</w:t>
      </w:r>
      <w:r>
        <w:rPr>
          <w:color w:val="auto"/>
          <w:sz w:val="28"/>
        </w:rPr>
        <w:t>%</w:t>
      </w:r>
      <w:r>
        <w:rPr>
          <w:rFonts w:hint="eastAsia"/>
          <w:color w:val="auto"/>
          <w:sz w:val="28"/>
        </w:rPr>
        <w:t>为Ⅱ类水质，6.2%为</w:t>
      </w:r>
      <w:r>
        <w:rPr>
          <w:rFonts w:hint="eastAsia" w:ascii="宋体" w:hAnsi="宋体"/>
          <w:color w:val="auto"/>
          <w:sz w:val="28"/>
        </w:rPr>
        <w:t>Ⅲ</w:t>
      </w:r>
      <w:r>
        <w:rPr>
          <w:rFonts w:hint="eastAsia"/>
          <w:color w:val="auto"/>
          <w:sz w:val="28"/>
        </w:rPr>
        <w:t>类水质。</w:t>
      </w:r>
    </w:p>
    <w:p>
      <w:pPr>
        <w:ind w:firstLine="560" w:firstLineChars="200"/>
        <w:rPr>
          <w:color w:val="auto"/>
          <w:sz w:val="28"/>
        </w:rPr>
      </w:pPr>
      <w:r>
        <w:rPr>
          <w:rFonts w:hint="eastAsia"/>
          <w:color w:val="auto"/>
          <w:sz w:val="28"/>
        </w:rPr>
        <w:t>（6）舞阳河：全年期评价河长有97.8</w:t>
      </w:r>
      <w:r>
        <w:rPr>
          <w:color w:val="auto"/>
          <w:sz w:val="28"/>
        </w:rPr>
        <w:t>%</w:t>
      </w:r>
      <w:r>
        <w:rPr>
          <w:rFonts w:hint="eastAsia"/>
          <w:color w:val="auto"/>
          <w:sz w:val="28"/>
        </w:rPr>
        <w:t>为Ⅱ类水质，有2.2%为Ⅳ类水质，主要污染项目为氨氮。</w:t>
      </w:r>
    </w:p>
    <w:p>
      <w:pPr>
        <w:ind w:firstLine="560" w:firstLineChars="200"/>
        <w:rPr>
          <w:color w:val="auto"/>
          <w:sz w:val="28"/>
        </w:rPr>
      </w:pPr>
      <w:r>
        <w:rPr>
          <w:rFonts w:hint="eastAsia"/>
          <w:color w:val="auto"/>
          <w:sz w:val="28"/>
        </w:rPr>
        <w:t>（7）南盘江：全年期水质状况为Ⅱ类水质。</w:t>
      </w:r>
    </w:p>
    <w:p>
      <w:pPr>
        <w:ind w:firstLine="560" w:firstLineChars="200"/>
        <w:rPr>
          <w:color w:val="auto"/>
          <w:sz w:val="28"/>
        </w:rPr>
      </w:pPr>
      <w:r>
        <w:rPr>
          <w:rFonts w:hint="eastAsia"/>
          <w:color w:val="auto"/>
          <w:sz w:val="28"/>
        </w:rPr>
        <w:t>（8）黄泥河：全年期水质状况为Ⅱ类水质。</w:t>
      </w:r>
    </w:p>
    <w:p>
      <w:pPr>
        <w:ind w:firstLine="560" w:firstLineChars="200"/>
        <w:rPr>
          <w:color w:val="auto"/>
          <w:sz w:val="28"/>
        </w:rPr>
      </w:pPr>
      <w:r>
        <w:rPr>
          <w:rFonts w:hint="eastAsia"/>
          <w:color w:val="auto"/>
          <w:sz w:val="28"/>
        </w:rPr>
        <w:t>（9）北盘江：全年期水质状况为Ⅱ类水质。</w:t>
      </w:r>
    </w:p>
    <w:p>
      <w:pPr>
        <w:ind w:firstLine="560" w:firstLineChars="200"/>
        <w:rPr>
          <w:color w:val="auto"/>
          <w:sz w:val="28"/>
        </w:rPr>
      </w:pPr>
      <w:r>
        <w:rPr>
          <w:rFonts w:hint="eastAsia"/>
          <w:color w:val="auto"/>
          <w:sz w:val="28"/>
        </w:rPr>
        <w:t>（10）蒙江：全年期水质状况为Ⅱ类水质。</w:t>
      </w:r>
    </w:p>
    <w:p>
      <w:pPr>
        <w:ind w:firstLine="560" w:firstLineChars="200"/>
        <w:rPr>
          <w:color w:val="auto"/>
          <w:sz w:val="28"/>
        </w:rPr>
      </w:pPr>
      <w:r>
        <w:rPr>
          <w:rFonts w:hint="eastAsia"/>
          <w:color w:val="auto"/>
          <w:sz w:val="28"/>
        </w:rPr>
        <w:t>（11）都柳江：全年期水质状况为Ⅱ类水质。</w:t>
      </w:r>
    </w:p>
    <w:p>
      <w:pPr>
        <w:ind w:firstLine="560" w:firstLineChars="200"/>
        <w:rPr>
          <w:color w:val="auto"/>
          <w:sz w:val="28"/>
        </w:rPr>
      </w:pPr>
      <w:r>
        <w:rPr>
          <w:rFonts w:hint="eastAsia"/>
          <w:color w:val="auto"/>
          <w:sz w:val="28"/>
        </w:rPr>
        <w:t>（10）红水河：全年期水质状况为Ⅱ类水质。</w:t>
      </w:r>
    </w:p>
    <w:p>
      <w:pPr>
        <w:pStyle w:val="4"/>
        <w:tabs>
          <w:tab w:val="left" w:pos="6735"/>
        </w:tabs>
        <w:rPr>
          <w:color w:val="auto"/>
        </w:rPr>
      </w:pPr>
      <w:r>
        <w:rPr>
          <w:rFonts w:hint="eastAsia"/>
          <w:color w:val="auto"/>
        </w:rPr>
        <w:t>3、水资源三级分区水资源质量</w:t>
      </w:r>
      <w:r>
        <w:rPr>
          <w:color w:val="auto"/>
        </w:rPr>
        <w:tab/>
      </w:r>
    </w:p>
    <w:p>
      <w:pPr>
        <w:ind w:firstLine="560" w:firstLineChars="200"/>
        <w:rPr>
          <w:color w:val="auto"/>
          <w:sz w:val="28"/>
          <w:szCs w:val="28"/>
        </w:rPr>
      </w:pPr>
      <w:r>
        <w:rPr>
          <w:rFonts w:hint="eastAsia"/>
          <w:color w:val="auto"/>
          <w:sz w:val="28"/>
          <w:szCs w:val="28"/>
        </w:rPr>
        <w:t>1）金沙江石鼓以下干流：总评价河长199km，</w:t>
      </w:r>
      <w:r>
        <w:rPr>
          <w:rFonts w:hint="eastAsia" w:ascii="宋体" w:hAnsi="宋体"/>
          <w:bCs/>
          <w:color w:val="auto"/>
          <w:sz w:val="28"/>
        </w:rPr>
        <w:t>全年期评价河长为</w:t>
      </w:r>
      <w:r>
        <w:rPr>
          <w:rFonts w:hint="eastAsia"/>
          <w:color w:val="auto"/>
          <w:sz w:val="28"/>
        </w:rPr>
        <w:t>Ⅱ</w:t>
      </w:r>
      <w:r>
        <w:rPr>
          <w:rFonts w:hint="eastAsia" w:ascii="宋体" w:hAnsi="宋体"/>
          <w:bCs/>
          <w:color w:val="auto"/>
          <w:sz w:val="28"/>
        </w:rPr>
        <w:t>类水质占96.7%，</w:t>
      </w:r>
      <w:r>
        <w:rPr>
          <w:rFonts w:hint="eastAsia"/>
          <w:color w:val="auto"/>
          <w:sz w:val="28"/>
        </w:rPr>
        <w:t>Ⅴ类水质占3.3%</w:t>
      </w:r>
      <w:r>
        <w:rPr>
          <w:rFonts w:hint="eastAsia" w:ascii="宋体" w:hAnsi="宋体"/>
          <w:bCs/>
          <w:color w:val="auto"/>
          <w:sz w:val="28"/>
        </w:rPr>
        <w:t xml:space="preserve">。      </w:t>
      </w:r>
    </w:p>
    <w:p>
      <w:pPr>
        <w:ind w:firstLine="560" w:firstLineChars="200"/>
        <w:rPr>
          <w:color w:val="auto"/>
          <w:sz w:val="28"/>
        </w:rPr>
      </w:pPr>
      <w:r>
        <w:rPr>
          <w:rFonts w:hint="eastAsia" w:ascii="宋体" w:hAnsi="宋体"/>
          <w:bCs/>
          <w:color w:val="auto"/>
          <w:sz w:val="28"/>
        </w:rPr>
        <w:t>2)赤水河：</w:t>
      </w:r>
      <w:r>
        <w:rPr>
          <w:rFonts w:hint="eastAsia"/>
          <w:color w:val="auto"/>
          <w:sz w:val="28"/>
          <w:szCs w:val="28"/>
        </w:rPr>
        <w:t>总评价河长441km，</w:t>
      </w:r>
      <w:r>
        <w:rPr>
          <w:rFonts w:hint="eastAsia"/>
          <w:color w:val="auto"/>
          <w:sz w:val="28"/>
        </w:rPr>
        <w:t>全年期均为Ⅱ</w:t>
      </w:r>
      <w:r>
        <w:rPr>
          <w:rFonts w:hint="eastAsia" w:ascii="宋体" w:hAnsi="宋体"/>
          <w:bCs/>
          <w:color w:val="auto"/>
          <w:sz w:val="28"/>
        </w:rPr>
        <w:t>类水质</w:t>
      </w:r>
      <w:r>
        <w:rPr>
          <w:rFonts w:hint="eastAsia"/>
          <w:color w:val="auto"/>
          <w:sz w:val="28"/>
        </w:rPr>
        <w:t>。</w:t>
      </w:r>
    </w:p>
    <w:p>
      <w:pPr>
        <w:ind w:firstLine="560" w:firstLineChars="200"/>
        <w:rPr>
          <w:color w:val="auto"/>
          <w:sz w:val="28"/>
        </w:rPr>
      </w:pPr>
      <w:r>
        <w:rPr>
          <w:rFonts w:hint="eastAsia"/>
          <w:color w:val="auto"/>
          <w:sz w:val="28"/>
        </w:rPr>
        <w:t>3</w:t>
      </w:r>
      <w:r>
        <w:rPr>
          <w:color w:val="auto"/>
          <w:sz w:val="28"/>
        </w:rPr>
        <w:t>)</w:t>
      </w:r>
      <w:r>
        <w:rPr>
          <w:rFonts w:hint="eastAsia"/>
          <w:color w:val="auto"/>
          <w:sz w:val="28"/>
        </w:rPr>
        <w:t>宜宾至宜昌干流：总评价河长131km，全年期均为Ⅱ</w:t>
      </w:r>
      <w:r>
        <w:rPr>
          <w:rFonts w:hint="eastAsia" w:ascii="宋体" w:hAnsi="宋体"/>
          <w:bCs/>
          <w:color w:val="auto"/>
          <w:sz w:val="28"/>
        </w:rPr>
        <w:t>类水质</w:t>
      </w:r>
      <w:r>
        <w:rPr>
          <w:rFonts w:hint="eastAsia"/>
          <w:color w:val="auto"/>
          <w:sz w:val="28"/>
        </w:rPr>
        <w:t>。</w:t>
      </w:r>
    </w:p>
    <w:p>
      <w:pPr>
        <w:ind w:firstLine="560" w:firstLineChars="200"/>
        <w:rPr>
          <w:rFonts w:hint="eastAsia" w:eastAsia="宋体"/>
          <w:color w:val="auto"/>
          <w:sz w:val="28"/>
          <w:lang w:val="en-US" w:eastAsia="zh-CN"/>
        </w:rPr>
      </w:pPr>
      <w:r>
        <w:rPr>
          <w:rFonts w:hint="eastAsia"/>
          <w:color w:val="auto"/>
          <w:sz w:val="28"/>
        </w:rPr>
        <w:t>4）思南以上：总评价河长1982.3km，全年期Ⅱ类水质占总评价河长的50.7%，</w:t>
      </w:r>
      <w:r>
        <w:rPr>
          <w:rFonts w:hint="eastAsia" w:ascii="宋体" w:hAnsi="宋体"/>
          <w:color w:val="auto"/>
          <w:sz w:val="28"/>
        </w:rPr>
        <w:t>Ⅲ</w:t>
      </w:r>
      <w:r>
        <w:rPr>
          <w:rFonts w:hint="eastAsia"/>
          <w:color w:val="auto"/>
          <w:sz w:val="28"/>
        </w:rPr>
        <w:t>类水质占总评价河长的38.6%，</w:t>
      </w:r>
      <w:r>
        <w:rPr>
          <w:rFonts w:hint="eastAsia" w:ascii="宋体" w:hAnsi="宋体"/>
          <w:color w:val="auto"/>
          <w:sz w:val="28"/>
        </w:rPr>
        <w:t>Ⅳ</w:t>
      </w:r>
      <w:r>
        <w:rPr>
          <w:rFonts w:hint="eastAsia"/>
          <w:color w:val="auto"/>
          <w:sz w:val="28"/>
        </w:rPr>
        <w:t>类水质占总评价河长的3.1%，Ⅴ类水质占总评价河长的0.2%，劣Ⅴ类水质占总评价河长的7.4%。主要污染项目有五日生化需氧量、阴离子表面活性剂、总磷、氨氮、溶解氧</w:t>
      </w:r>
      <w:r>
        <w:rPr>
          <w:rFonts w:hint="eastAsia"/>
          <w:color w:val="auto"/>
          <w:sz w:val="28"/>
          <w:lang w:eastAsia="zh-CN"/>
        </w:rPr>
        <w:t>。</w:t>
      </w:r>
    </w:p>
    <w:p>
      <w:pPr>
        <w:ind w:firstLine="560" w:firstLineChars="200"/>
        <w:rPr>
          <w:color w:val="auto"/>
          <w:sz w:val="28"/>
        </w:rPr>
      </w:pPr>
      <w:r>
        <w:rPr>
          <w:rFonts w:hint="eastAsia"/>
          <w:color w:val="auto"/>
          <w:sz w:val="28"/>
        </w:rPr>
        <w:t>5）思南以下：总评价河长462km，全年期均为Ⅱ类水质。</w:t>
      </w:r>
    </w:p>
    <w:p>
      <w:pPr>
        <w:ind w:firstLine="560" w:firstLineChars="200"/>
        <w:rPr>
          <w:color w:val="auto"/>
          <w:sz w:val="28"/>
        </w:rPr>
      </w:pPr>
      <w:r>
        <w:rPr>
          <w:rFonts w:hint="eastAsia"/>
          <w:color w:val="auto"/>
          <w:sz w:val="28"/>
        </w:rPr>
        <w:t>6）沅江浦市镇以上：总评价河长1325.5km，全年期Ⅱ类水质占总评价河长的89.8%，</w:t>
      </w:r>
      <w:r>
        <w:rPr>
          <w:rFonts w:hint="eastAsia" w:ascii="宋体" w:hAnsi="宋体"/>
          <w:color w:val="auto"/>
          <w:sz w:val="28"/>
        </w:rPr>
        <w:t>Ⅲ</w:t>
      </w:r>
      <w:r>
        <w:rPr>
          <w:rFonts w:hint="eastAsia"/>
          <w:color w:val="auto"/>
          <w:sz w:val="28"/>
        </w:rPr>
        <w:t>类水质占总评价河长的8.3%，</w:t>
      </w:r>
      <w:r>
        <w:rPr>
          <w:rFonts w:hint="eastAsia" w:ascii="宋体" w:hAnsi="宋体"/>
          <w:color w:val="auto"/>
          <w:sz w:val="28"/>
        </w:rPr>
        <w:t>Ⅳ</w:t>
      </w:r>
      <w:r>
        <w:rPr>
          <w:rFonts w:hint="eastAsia"/>
          <w:color w:val="auto"/>
          <w:sz w:val="28"/>
        </w:rPr>
        <w:t>类水质占总评价河长的0.4%，劣Ⅴ类水质占1.4%，主要污染项目有氨氮、总磷等。</w:t>
      </w:r>
    </w:p>
    <w:p>
      <w:pPr>
        <w:ind w:firstLine="560" w:firstLineChars="200"/>
        <w:rPr>
          <w:rFonts w:ascii="宋体" w:hAnsi="宋体"/>
          <w:bCs/>
          <w:color w:val="auto"/>
          <w:sz w:val="28"/>
        </w:rPr>
      </w:pPr>
      <w:r>
        <w:rPr>
          <w:rFonts w:hint="eastAsia"/>
          <w:color w:val="auto"/>
          <w:sz w:val="28"/>
        </w:rPr>
        <w:t>7）沅江浦市镇以下：总评价河长88km，全年期为Ⅱ类和Ⅳ</w:t>
      </w:r>
      <w:r>
        <w:rPr>
          <w:rFonts w:hint="eastAsia" w:ascii="宋体" w:hAnsi="宋体"/>
          <w:bCs/>
          <w:color w:val="auto"/>
          <w:sz w:val="28"/>
        </w:rPr>
        <w:t>类水质，分别占67.6%、32.4%，主要污染项目是氨氮。</w:t>
      </w:r>
    </w:p>
    <w:p>
      <w:pPr>
        <w:ind w:firstLine="560" w:firstLineChars="200"/>
        <w:rPr>
          <w:color w:val="auto"/>
          <w:sz w:val="28"/>
        </w:rPr>
      </w:pPr>
      <w:r>
        <w:rPr>
          <w:rFonts w:hint="eastAsia"/>
          <w:color w:val="auto"/>
          <w:sz w:val="28"/>
        </w:rPr>
        <w:t>8）南盘江：总评价河长552km，全年期水质状况为Ⅱ类水质。</w:t>
      </w:r>
    </w:p>
    <w:p>
      <w:pPr>
        <w:ind w:firstLine="560" w:firstLineChars="200"/>
        <w:rPr>
          <w:color w:val="auto"/>
          <w:sz w:val="28"/>
        </w:rPr>
      </w:pPr>
      <w:r>
        <w:rPr>
          <w:rFonts w:hint="eastAsia"/>
          <w:color w:val="auto"/>
          <w:sz w:val="28"/>
        </w:rPr>
        <w:t>9）北盘江：总评价河长745km，全年期Ⅱ类水质占总评价河长的83.7%，</w:t>
      </w:r>
      <w:r>
        <w:rPr>
          <w:rFonts w:hint="eastAsia" w:ascii="宋体" w:hAnsi="宋体"/>
          <w:color w:val="auto"/>
          <w:sz w:val="28"/>
        </w:rPr>
        <w:t>Ⅳ</w:t>
      </w:r>
      <w:r>
        <w:rPr>
          <w:rFonts w:hint="eastAsia"/>
          <w:color w:val="auto"/>
          <w:sz w:val="28"/>
        </w:rPr>
        <w:t>类水质占14.4%，劣Ⅴ类水质占1.9%，主要污染项目有五日生化需氧量、氨氮、总磷等。</w:t>
      </w:r>
    </w:p>
    <w:p>
      <w:pPr>
        <w:ind w:firstLine="560" w:firstLineChars="200"/>
        <w:rPr>
          <w:color w:val="auto"/>
          <w:sz w:val="28"/>
        </w:rPr>
      </w:pPr>
      <w:r>
        <w:rPr>
          <w:rFonts w:hint="eastAsia"/>
          <w:color w:val="auto"/>
          <w:sz w:val="28"/>
        </w:rPr>
        <w:t>10）红水河：总评价河长896km，全年期为Ⅱ类水质占总评价河长的84.2%，Ⅲ类水质占15.8</w:t>
      </w:r>
      <w:r>
        <w:rPr>
          <w:color w:val="auto"/>
          <w:sz w:val="28"/>
        </w:rPr>
        <w:t>%</w:t>
      </w:r>
      <w:r>
        <w:rPr>
          <w:rFonts w:hint="eastAsia"/>
          <w:color w:val="auto"/>
          <w:sz w:val="28"/>
        </w:rPr>
        <w:t>。</w:t>
      </w:r>
    </w:p>
    <w:p>
      <w:pPr>
        <w:ind w:firstLine="560" w:firstLineChars="200"/>
        <w:rPr>
          <w:color w:val="auto"/>
          <w:sz w:val="28"/>
        </w:rPr>
      </w:pPr>
      <w:r>
        <w:rPr>
          <w:rFonts w:hint="eastAsia"/>
          <w:color w:val="auto"/>
          <w:sz w:val="28"/>
        </w:rPr>
        <w:t>11）柳江：总评价河长622km，全年期水质状况为Ⅱ类水质。</w:t>
      </w:r>
    </w:p>
    <w:p>
      <w:pPr>
        <w:pStyle w:val="4"/>
        <w:rPr>
          <w:color w:val="auto"/>
        </w:rPr>
      </w:pPr>
      <w:r>
        <w:rPr>
          <w:color w:val="auto"/>
        </w:rPr>
        <w:t>4</w:t>
      </w:r>
      <w:r>
        <w:rPr>
          <w:rFonts w:hint="eastAsia"/>
          <w:color w:val="auto"/>
        </w:rPr>
        <w:t>、各行政区水资源质量状况</w:t>
      </w:r>
    </w:p>
    <w:p>
      <w:pPr>
        <w:ind w:firstLine="560" w:firstLineChars="200"/>
        <w:rPr>
          <w:color w:val="auto"/>
          <w:sz w:val="28"/>
        </w:rPr>
      </w:pPr>
      <w:r>
        <w:rPr>
          <w:color w:val="auto"/>
          <w:sz w:val="28"/>
        </w:rPr>
        <w:t>1</w:t>
      </w:r>
      <w:r>
        <w:rPr>
          <w:rFonts w:hint="eastAsia"/>
          <w:color w:val="auto"/>
          <w:sz w:val="28"/>
        </w:rPr>
        <w:t>）贵阳市：总评价河长494.9km。全年期Ⅱ类水质占总评价河长的65.3%，Ⅲ类水质占总评价河长的26.2%，Ⅳ类水质占4.2%，Ⅴ类水质占0.7%，劣Ⅴ类水质占3.6%。主要污染项目为溶解氧、氨氮、总磷、五日生化需氧量。</w:t>
      </w:r>
    </w:p>
    <w:p>
      <w:pPr>
        <w:ind w:firstLine="700" w:firstLineChars="250"/>
        <w:rPr>
          <w:color w:val="auto"/>
          <w:sz w:val="28"/>
        </w:rPr>
      </w:pPr>
      <w:r>
        <w:rPr>
          <w:rFonts w:hint="eastAsia"/>
          <w:color w:val="auto"/>
          <w:sz w:val="28"/>
        </w:rPr>
        <w:t>2）遵义市：总评价河长1195.6km。全年期Ⅱ类水质占总评价河长的74.0%，Ⅲ类水质占13.0%，Ⅳ类水质占3.3%，劣Ⅴ类水质占9.7%。主要污染项目为氨氮、总磷、五日生化需氧量、阴离子表面活性剂。</w:t>
      </w:r>
    </w:p>
    <w:p>
      <w:pPr>
        <w:ind w:firstLine="560" w:firstLineChars="200"/>
        <w:rPr>
          <w:color w:val="auto"/>
          <w:sz w:val="28"/>
        </w:rPr>
      </w:pPr>
      <w:r>
        <w:rPr>
          <w:rFonts w:hint="eastAsia"/>
          <w:color w:val="auto"/>
          <w:sz w:val="28"/>
        </w:rPr>
        <w:t xml:space="preserve"> 3）安顺市：总评价河长566.2km。全年期</w:t>
      </w:r>
      <w:r>
        <w:rPr>
          <w:rFonts w:hint="eastAsia" w:ascii="宋体" w:hAnsi="宋体"/>
          <w:color w:val="auto"/>
          <w:sz w:val="28"/>
        </w:rPr>
        <w:t>Ⅱ</w:t>
      </w:r>
      <w:r>
        <w:rPr>
          <w:rFonts w:hint="eastAsia"/>
          <w:color w:val="auto"/>
          <w:sz w:val="28"/>
        </w:rPr>
        <w:t>类水质占总评价河长的92.4%，Ⅳ类水质占6.2%，劣Ⅴ类水质占1.4%，主要污染项目为五日生化需氧量、氨氮、总磷。</w:t>
      </w:r>
    </w:p>
    <w:p>
      <w:pPr>
        <w:ind w:firstLine="560" w:firstLineChars="200"/>
        <w:rPr>
          <w:color w:val="auto"/>
          <w:sz w:val="28"/>
        </w:rPr>
      </w:pPr>
      <w:r>
        <w:rPr>
          <w:rFonts w:hint="eastAsia"/>
          <w:color w:val="auto"/>
          <w:sz w:val="28"/>
        </w:rPr>
        <w:t>4）黔南州：总评价河长1604.9 km。全年期</w:t>
      </w:r>
      <w:r>
        <w:rPr>
          <w:rFonts w:hint="eastAsia" w:ascii="宋体" w:hAnsi="宋体"/>
          <w:color w:val="auto"/>
          <w:sz w:val="28"/>
        </w:rPr>
        <w:t>Ⅱ</w:t>
      </w:r>
      <w:r>
        <w:rPr>
          <w:rFonts w:hint="eastAsia"/>
          <w:color w:val="auto"/>
          <w:sz w:val="28"/>
        </w:rPr>
        <w:t>类水质占总评价河长的81.4%，Ⅲ类水质占总评价河长的17.4％，劣Ⅴ类水质占1.2%，主要污染项目为氨氮、总磷。</w:t>
      </w:r>
    </w:p>
    <w:p>
      <w:pPr>
        <w:ind w:firstLine="560" w:firstLineChars="200"/>
        <w:rPr>
          <w:color w:val="auto"/>
          <w:sz w:val="28"/>
        </w:rPr>
      </w:pPr>
      <w:r>
        <w:rPr>
          <w:rFonts w:hint="eastAsia"/>
          <w:color w:val="auto"/>
          <w:sz w:val="28"/>
        </w:rPr>
        <w:t>5）黔东南州：总评价河长1013.9 km。全年期</w:t>
      </w:r>
      <w:r>
        <w:rPr>
          <w:rFonts w:hint="eastAsia" w:ascii="宋体" w:hAnsi="宋体"/>
          <w:color w:val="auto"/>
          <w:sz w:val="28"/>
        </w:rPr>
        <w:t>Ⅱ</w:t>
      </w:r>
      <w:r>
        <w:rPr>
          <w:rFonts w:hint="eastAsia"/>
          <w:color w:val="auto"/>
          <w:sz w:val="28"/>
        </w:rPr>
        <w:t>类水质占总评价河长的91.4%，Ⅲ类水质占总评价河长的8.6％。</w:t>
      </w:r>
    </w:p>
    <w:p>
      <w:pPr>
        <w:ind w:firstLine="560" w:firstLineChars="200"/>
        <w:rPr>
          <w:color w:val="auto"/>
          <w:sz w:val="28"/>
        </w:rPr>
      </w:pPr>
      <w:r>
        <w:rPr>
          <w:rFonts w:hint="eastAsia"/>
          <w:color w:val="auto"/>
          <w:sz w:val="28"/>
        </w:rPr>
        <w:t>6）铜仁市：总评价河长753.1 km。全年期Ⅱ类水质占总评价河长的51.3%,Ⅲ类水质占总评价河长的44.1％,</w:t>
      </w:r>
      <w:r>
        <w:rPr>
          <w:rFonts w:hint="eastAsia"/>
          <w:color w:val="auto"/>
        </w:rPr>
        <w:t xml:space="preserve"> </w:t>
      </w:r>
      <w:r>
        <w:rPr>
          <w:rFonts w:hint="eastAsia"/>
          <w:color w:val="auto"/>
          <w:sz w:val="28"/>
        </w:rPr>
        <w:t>Ⅳ类水质占4.5%，主要污染项目为氨氮。</w:t>
      </w:r>
    </w:p>
    <w:p>
      <w:pPr>
        <w:ind w:firstLine="560" w:firstLineChars="200"/>
        <w:rPr>
          <w:color w:val="auto"/>
          <w:sz w:val="28"/>
        </w:rPr>
      </w:pPr>
      <w:r>
        <w:rPr>
          <w:rFonts w:hint="eastAsia"/>
          <w:color w:val="auto"/>
          <w:sz w:val="28"/>
        </w:rPr>
        <w:t>7）毕节市：总评价河长913.0km。全年期Ⅱ类水质占总评价河长的97.8%，Ⅴ类水质占总评价河长的0.7％，劣Ⅴ类水质占1.5%，主要污染项目为溶解氧、高锰酸盐指数、五日生化需氧量、总磷。</w:t>
      </w:r>
    </w:p>
    <w:p>
      <w:pPr>
        <w:ind w:firstLine="560" w:firstLineChars="200"/>
        <w:rPr>
          <w:color w:val="auto"/>
          <w:sz w:val="28"/>
        </w:rPr>
      </w:pPr>
      <w:r>
        <w:rPr>
          <w:rFonts w:hint="eastAsia"/>
          <w:color w:val="auto"/>
          <w:sz w:val="28"/>
        </w:rPr>
        <w:t>8）六盘水市：总评价河长361.2 km。全年期</w:t>
      </w:r>
      <w:r>
        <w:rPr>
          <w:rFonts w:hint="eastAsia" w:ascii="宋体" w:hAnsi="宋体"/>
          <w:color w:val="auto"/>
          <w:sz w:val="28"/>
        </w:rPr>
        <w:t>Ⅱ</w:t>
      </w:r>
      <w:r>
        <w:rPr>
          <w:rFonts w:hint="eastAsia"/>
          <w:color w:val="auto"/>
          <w:sz w:val="28"/>
        </w:rPr>
        <w:t>类水质占总评价河长的69.0%，Ⅲ类水质占总评价河长的9.2％，Ⅳ类水质占20.1%，劣Ⅴ类水质占1.7%，主要污染项目为氨氮、五日生化需氧量、总磷。</w:t>
      </w:r>
    </w:p>
    <w:p>
      <w:pPr>
        <w:ind w:firstLine="560" w:firstLineChars="200"/>
        <w:rPr>
          <w:color w:val="auto"/>
          <w:sz w:val="28"/>
        </w:rPr>
      </w:pPr>
      <w:r>
        <w:rPr>
          <w:rFonts w:hint="eastAsia"/>
          <w:color w:val="auto"/>
          <w:sz w:val="28"/>
        </w:rPr>
        <w:t xml:space="preserve">9）黔西南州：总评价河长541 km。全年期Ⅱ类水质占总评价河长的100%。 </w:t>
      </w:r>
    </w:p>
    <w:p>
      <w:pPr>
        <w:pStyle w:val="3"/>
        <w:rPr>
          <w:color w:val="auto"/>
        </w:rPr>
      </w:pPr>
      <w:r>
        <w:rPr>
          <w:rFonts w:hint="eastAsia"/>
          <w:color w:val="auto"/>
        </w:rPr>
        <w:t>（二）主要水功能区水资源质量状况</w:t>
      </w:r>
    </w:p>
    <w:p>
      <w:pPr>
        <w:ind w:firstLine="560" w:firstLineChars="200"/>
        <w:rPr>
          <w:color w:val="auto"/>
          <w:sz w:val="28"/>
        </w:rPr>
      </w:pPr>
      <w:r>
        <w:rPr>
          <w:rFonts w:hint="eastAsia"/>
          <w:color w:val="auto"/>
          <w:sz w:val="28"/>
        </w:rPr>
        <w:t>1）全省水功能区达标情况</w:t>
      </w:r>
    </w:p>
    <w:p>
      <w:pPr>
        <w:ind w:firstLine="560" w:firstLineChars="200"/>
        <w:rPr>
          <w:color w:val="auto"/>
          <w:sz w:val="28"/>
        </w:rPr>
      </w:pPr>
      <w:r>
        <w:rPr>
          <w:color w:val="auto"/>
          <w:sz w:val="28"/>
        </w:rPr>
        <w:drawing>
          <wp:anchor distT="0" distB="0" distL="114300" distR="114300" simplePos="0" relativeHeight="251672576" behindDoc="0" locked="0" layoutInCell="1" allowOverlap="1">
            <wp:simplePos x="0" y="0"/>
            <wp:positionH relativeFrom="column">
              <wp:posOffset>1571625</wp:posOffset>
            </wp:positionH>
            <wp:positionV relativeFrom="paragraph">
              <wp:posOffset>1328420</wp:posOffset>
            </wp:positionV>
            <wp:extent cx="4121785" cy="2731770"/>
            <wp:effectExtent l="0" t="0" r="12065" b="1143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121785" cy="2731770"/>
                    </a:xfrm>
                    <a:prstGeom prst="rect">
                      <a:avLst/>
                    </a:prstGeom>
                    <a:noFill/>
                  </pic:spPr>
                </pic:pic>
              </a:graphicData>
            </a:graphic>
          </wp:anchor>
        </w:drawing>
      </w:r>
      <w:r>
        <w:rPr>
          <w:rFonts w:hint="eastAsia"/>
          <w:color w:val="auto"/>
          <w:sz w:val="28"/>
        </w:rPr>
        <w:t>2018年对全省133个水功能区的监测、评价（全因子评价）结果表明：达到水功能区水质目标的有104个，达标率为78.2%。其中保护区18个，16个达到水功能区水质目标，达标率为88.9%；保留区34个，27个达到水功能区水质目标，达标率为79.4%；缓冲区32个，27达到水功能区水质目标，达标率为84.4%；开发利用区（工业、农业、饮用水源区、景观娱乐区等）49个，达到水质目标的34个，达标率为69.4%。详见图3-4</w:t>
      </w:r>
    </w:p>
    <w:p>
      <w:pPr>
        <w:ind w:firstLine="560" w:firstLineChars="200"/>
        <w:rPr>
          <w:color w:val="auto"/>
          <w:sz w:val="28"/>
        </w:rPr>
      </w:pPr>
      <w:r>
        <w:rPr>
          <w:rFonts w:hint="eastAsia"/>
          <w:color w:val="auto"/>
          <w:sz w:val="28"/>
        </w:rPr>
        <w:t>2）贵州省国家重要江河湖泊水功能区达标情况：</w:t>
      </w:r>
    </w:p>
    <w:p>
      <w:pPr>
        <w:ind w:firstLine="560" w:firstLineChars="200"/>
        <w:rPr>
          <w:color w:val="auto"/>
          <w:sz w:val="28"/>
        </w:rPr>
      </w:pPr>
      <w:r>
        <w:rPr>
          <w:rFonts w:hint="eastAsia"/>
          <w:color w:val="auto"/>
          <w:sz w:val="28"/>
        </w:rPr>
        <w:t>贵州省国家重要江河湖泊水功能区110个，2018年其水质达标情况为：全因子评价达到水功能区水质目标的有90个，达标率为81.8%；双因子评价（氨氮和高锰酸盐指数）达标的水功能区有100个，达标率为90.9%。</w:t>
      </w:r>
    </w:p>
    <w:p>
      <w:pPr>
        <w:pStyle w:val="3"/>
        <w:rPr>
          <w:color w:val="auto"/>
        </w:rPr>
      </w:pPr>
      <w:r>
        <w:rPr>
          <w:rFonts w:hint="eastAsia"/>
          <w:color w:val="auto"/>
        </w:rPr>
        <w:t>（三）集中式供水水源地水资源质量</w:t>
      </w:r>
    </w:p>
    <w:p>
      <w:pPr>
        <w:ind w:firstLine="560" w:firstLineChars="200"/>
        <w:rPr>
          <w:color w:val="auto"/>
          <w:sz w:val="28"/>
        </w:rPr>
      </w:pPr>
      <w:r>
        <w:rPr>
          <w:rFonts w:hint="eastAsia"/>
          <w:color w:val="auto"/>
          <w:sz w:val="28"/>
        </w:rPr>
        <w:t>2018年供水水源地的监测，主要是对贵州省县城以上城市的99个主要集中式供水水源地的监测评价：全年监测12次，</w:t>
      </w:r>
      <w:r>
        <w:rPr>
          <w:rFonts w:hint="eastAsia"/>
          <w:color w:val="auto"/>
          <w:sz w:val="28"/>
          <w:szCs w:val="28"/>
        </w:rPr>
        <w:t>全年监测总次数1188次，</w:t>
      </w:r>
      <w:r>
        <w:rPr>
          <w:rFonts w:hint="eastAsia"/>
          <w:color w:val="auto"/>
          <w:sz w:val="28"/>
        </w:rPr>
        <w:t>按每月水质合格次数统计其合格比例，全年合格比例为98.1%，其结果详见下表：</w:t>
      </w:r>
    </w:p>
    <w:tbl>
      <w:tblPr>
        <w:tblStyle w:val="16"/>
        <w:tblpPr w:leftFromText="180" w:rightFromText="180" w:vertAnchor="text" w:tblpXSpec="center" w:tblpY="76"/>
        <w:tblW w:w="9216" w:type="dxa"/>
        <w:tblInd w:w="0" w:type="dxa"/>
        <w:tblLayout w:type="fixed"/>
        <w:tblCellMar>
          <w:top w:w="0" w:type="dxa"/>
          <w:left w:w="108" w:type="dxa"/>
          <w:bottom w:w="0" w:type="dxa"/>
          <w:right w:w="108" w:type="dxa"/>
        </w:tblCellMar>
      </w:tblPr>
      <w:tblGrid>
        <w:gridCol w:w="675"/>
        <w:gridCol w:w="1198"/>
        <w:gridCol w:w="819"/>
        <w:gridCol w:w="640"/>
        <w:gridCol w:w="640"/>
        <w:gridCol w:w="852"/>
        <w:gridCol w:w="4392"/>
      </w:tblGrid>
      <w:tr>
        <w:tblPrEx>
          <w:tblCellMar>
            <w:top w:w="0" w:type="dxa"/>
            <w:left w:w="108" w:type="dxa"/>
            <w:bottom w:w="0" w:type="dxa"/>
            <w:right w:w="108" w:type="dxa"/>
          </w:tblCellMar>
        </w:tblPrEx>
        <w:trPr>
          <w:tblHead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kern w:val="0"/>
                <w:sz w:val="20"/>
                <w:szCs w:val="20"/>
              </w:rPr>
            </w:pPr>
            <w:r>
              <w:rPr>
                <w:rFonts w:hint="eastAsia" w:ascii="宋体" w:hAnsi="宋体" w:cs="宋体"/>
                <w:b/>
                <w:color w:val="auto"/>
                <w:kern w:val="0"/>
                <w:sz w:val="20"/>
                <w:szCs w:val="20"/>
              </w:rPr>
              <w:t>序号</w:t>
            </w:r>
          </w:p>
        </w:tc>
        <w:tc>
          <w:tcPr>
            <w:tcW w:w="119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kern w:val="0"/>
                <w:sz w:val="20"/>
                <w:szCs w:val="20"/>
              </w:rPr>
            </w:pPr>
            <w:r>
              <w:rPr>
                <w:rFonts w:hint="eastAsia" w:ascii="宋体" w:hAnsi="宋体" w:cs="宋体"/>
                <w:b/>
                <w:color w:val="auto"/>
                <w:kern w:val="0"/>
                <w:sz w:val="20"/>
                <w:szCs w:val="20"/>
              </w:rPr>
              <w:t>市(州)名称</w:t>
            </w:r>
          </w:p>
        </w:tc>
        <w:tc>
          <w:tcPr>
            <w:tcW w:w="81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kern w:val="0"/>
                <w:sz w:val="20"/>
                <w:szCs w:val="20"/>
              </w:rPr>
            </w:pPr>
            <w:r>
              <w:rPr>
                <w:rFonts w:hint="eastAsia" w:ascii="宋体" w:hAnsi="宋体" w:cs="宋体"/>
                <w:b/>
                <w:color w:val="auto"/>
                <w:kern w:val="0"/>
                <w:sz w:val="20"/>
                <w:szCs w:val="20"/>
              </w:rPr>
              <w:t>监测点 （个）</w:t>
            </w:r>
          </w:p>
        </w:tc>
        <w:tc>
          <w:tcPr>
            <w:tcW w:w="6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kern w:val="0"/>
                <w:sz w:val="20"/>
                <w:szCs w:val="20"/>
              </w:rPr>
            </w:pPr>
            <w:r>
              <w:rPr>
                <w:rFonts w:hint="eastAsia" w:ascii="宋体" w:hAnsi="宋体" w:cs="宋体"/>
                <w:b/>
                <w:color w:val="auto"/>
                <w:kern w:val="0"/>
                <w:sz w:val="20"/>
                <w:szCs w:val="20"/>
              </w:rPr>
              <w:t>监测次数</w:t>
            </w:r>
          </w:p>
        </w:tc>
        <w:tc>
          <w:tcPr>
            <w:tcW w:w="6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kern w:val="0"/>
                <w:sz w:val="20"/>
                <w:szCs w:val="20"/>
              </w:rPr>
            </w:pPr>
            <w:r>
              <w:rPr>
                <w:rFonts w:hint="eastAsia" w:ascii="宋体" w:hAnsi="宋体" w:cs="宋体"/>
                <w:b/>
                <w:color w:val="auto"/>
                <w:kern w:val="0"/>
                <w:sz w:val="20"/>
                <w:szCs w:val="20"/>
              </w:rPr>
              <w:t>达标次数</w:t>
            </w:r>
          </w:p>
        </w:tc>
        <w:tc>
          <w:tcPr>
            <w:tcW w:w="8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kern w:val="0"/>
                <w:sz w:val="20"/>
                <w:szCs w:val="20"/>
              </w:rPr>
            </w:pPr>
            <w:r>
              <w:rPr>
                <w:rFonts w:hint="eastAsia" w:ascii="宋体" w:hAnsi="宋体" w:cs="宋体"/>
                <w:b/>
                <w:color w:val="auto"/>
                <w:kern w:val="0"/>
                <w:sz w:val="20"/>
                <w:szCs w:val="20"/>
              </w:rPr>
              <w:t>达标率（%）</w:t>
            </w:r>
          </w:p>
        </w:tc>
        <w:tc>
          <w:tcPr>
            <w:tcW w:w="439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kern w:val="0"/>
                <w:sz w:val="20"/>
                <w:szCs w:val="20"/>
              </w:rPr>
            </w:pPr>
            <w:r>
              <w:rPr>
                <w:rFonts w:hint="eastAsia" w:ascii="宋体" w:hAnsi="宋体" w:cs="宋体"/>
                <w:b/>
                <w:color w:val="auto"/>
                <w:kern w:val="0"/>
                <w:sz w:val="20"/>
                <w:szCs w:val="20"/>
              </w:rPr>
              <w:t>不达标项目及超标倍数</w:t>
            </w:r>
          </w:p>
        </w:tc>
      </w:tr>
      <w:tr>
        <w:tblPrEx>
          <w:tblCellMar>
            <w:top w:w="0" w:type="dxa"/>
            <w:left w:w="108" w:type="dxa"/>
            <w:bottom w:w="0" w:type="dxa"/>
            <w:right w:w="108" w:type="dxa"/>
          </w:tblCellMar>
        </w:tblPrEx>
        <w:trPr>
          <w:trHeight w:val="913"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w:t>
            </w:r>
          </w:p>
        </w:tc>
        <w:tc>
          <w:tcPr>
            <w:tcW w:w="119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贵阳市</w:t>
            </w:r>
          </w:p>
        </w:tc>
        <w:tc>
          <w:tcPr>
            <w:tcW w:w="81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12</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144</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140</w:t>
            </w:r>
          </w:p>
        </w:tc>
        <w:tc>
          <w:tcPr>
            <w:tcW w:w="85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97.2</w:t>
            </w:r>
          </w:p>
        </w:tc>
        <w:tc>
          <w:tcPr>
            <w:tcW w:w="439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百花湖4月份五日生化需氧量超标0.05倍；阿哈水库5、8、9月份五日生化需氧量分别超标0.4、0.2、0.2倍</w:t>
            </w:r>
          </w:p>
        </w:tc>
      </w:tr>
      <w:tr>
        <w:tblPrEx>
          <w:tblCellMar>
            <w:top w:w="0" w:type="dxa"/>
            <w:left w:w="108" w:type="dxa"/>
            <w:bottom w:w="0" w:type="dxa"/>
            <w:right w:w="108" w:type="dxa"/>
          </w:tblCellMar>
        </w:tblPrEx>
        <w:tc>
          <w:tcPr>
            <w:tcW w:w="6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2</w:t>
            </w:r>
          </w:p>
        </w:tc>
        <w:tc>
          <w:tcPr>
            <w:tcW w:w="119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遵义市</w:t>
            </w:r>
          </w:p>
        </w:tc>
        <w:tc>
          <w:tcPr>
            <w:tcW w:w="81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17</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204</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204</w:t>
            </w:r>
          </w:p>
        </w:tc>
        <w:tc>
          <w:tcPr>
            <w:tcW w:w="85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100.0</w:t>
            </w:r>
          </w:p>
        </w:tc>
        <w:tc>
          <w:tcPr>
            <w:tcW w:w="439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color w:val="auto"/>
              </w:rPr>
            </w:pPr>
            <w:r>
              <w:rPr>
                <w:rFonts w:hint="eastAsia"/>
                <w:color w:val="auto"/>
              </w:rPr>
              <w:t>水质良好</w:t>
            </w:r>
          </w:p>
        </w:tc>
      </w:tr>
      <w:tr>
        <w:tblPrEx>
          <w:tblCellMar>
            <w:top w:w="0" w:type="dxa"/>
            <w:left w:w="108" w:type="dxa"/>
            <w:bottom w:w="0" w:type="dxa"/>
            <w:right w:w="108" w:type="dxa"/>
          </w:tblCellMar>
        </w:tblPrEx>
        <w:tc>
          <w:tcPr>
            <w:tcW w:w="6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3</w:t>
            </w:r>
          </w:p>
        </w:tc>
        <w:tc>
          <w:tcPr>
            <w:tcW w:w="119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安顺市</w:t>
            </w:r>
          </w:p>
        </w:tc>
        <w:tc>
          <w:tcPr>
            <w:tcW w:w="81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5</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60</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60</w:t>
            </w:r>
          </w:p>
        </w:tc>
        <w:tc>
          <w:tcPr>
            <w:tcW w:w="85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100.0</w:t>
            </w:r>
          </w:p>
        </w:tc>
        <w:tc>
          <w:tcPr>
            <w:tcW w:w="439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color w:val="auto"/>
              </w:rPr>
            </w:pPr>
            <w:r>
              <w:rPr>
                <w:rFonts w:hint="eastAsia"/>
                <w:color w:val="auto"/>
              </w:rPr>
              <w:t>水质良好</w:t>
            </w:r>
          </w:p>
        </w:tc>
      </w:tr>
      <w:tr>
        <w:tblPrEx>
          <w:tblCellMar>
            <w:top w:w="0" w:type="dxa"/>
            <w:left w:w="108" w:type="dxa"/>
            <w:bottom w:w="0" w:type="dxa"/>
            <w:right w:w="108" w:type="dxa"/>
          </w:tblCellMar>
        </w:tblPrEx>
        <w:tc>
          <w:tcPr>
            <w:tcW w:w="6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4</w:t>
            </w:r>
          </w:p>
        </w:tc>
        <w:tc>
          <w:tcPr>
            <w:tcW w:w="119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黔南州</w:t>
            </w:r>
          </w:p>
        </w:tc>
        <w:tc>
          <w:tcPr>
            <w:tcW w:w="81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12</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144</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144</w:t>
            </w:r>
          </w:p>
        </w:tc>
        <w:tc>
          <w:tcPr>
            <w:tcW w:w="85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100.0</w:t>
            </w:r>
          </w:p>
        </w:tc>
        <w:tc>
          <w:tcPr>
            <w:tcW w:w="439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color w:val="auto"/>
              </w:rPr>
            </w:pPr>
            <w:r>
              <w:rPr>
                <w:rFonts w:hint="eastAsia"/>
                <w:color w:val="auto"/>
              </w:rPr>
              <w:t>水质良好</w:t>
            </w:r>
          </w:p>
        </w:tc>
      </w:tr>
      <w:tr>
        <w:tblPrEx>
          <w:tblCellMar>
            <w:top w:w="0" w:type="dxa"/>
            <w:left w:w="108" w:type="dxa"/>
            <w:bottom w:w="0" w:type="dxa"/>
            <w:right w:w="108" w:type="dxa"/>
          </w:tblCellMar>
        </w:tblPrEx>
        <w:trPr>
          <w:trHeight w:val="625"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5</w:t>
            </w:r>
          </w:p>
        </w:tc>
        <w:tc>
          <w:tcPr>
            <w:tcW w:w="119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黔东南州</w:t>
            </w:r>
          </w:p>
        </w:tc>
        <w:tc>
          <w:tcPr>
            <w:tcW w:w="81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17</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204</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203</w:t>
            </w:r>
          </w:p>
        </w:tc>
        <w:tc>
          <w:tcPr>
            <w:tcW w:w="85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99.5</w:t>
            </w:r>
          </w:p>
        </w:tc>
        <w:tc>
          <w:tcPr>
            <w:tcW w:w="439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高岩河12月份铁、锰分别超标0.6、0.2倍</w:t>
            </w:r>
          </w:p>
        </w:tc>
      </w:tr>
      <w:tr>
        <w:tblPrEx>
          <w:tblCellMar>
            <w:top w:w="0" w:type="dxa"/>
            <w:left w:w="108" w:type="dxa"/>
            <w:bottom w:w="0" w:type="dxa"/>
            <w:right w:w="108" w:type="dxa"/>
          </w:tblCellMar>
        </w:tblPrEx>
        <w:tc>
          <w:tcPr>
            <w:tcW w:w="6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6</w:t>
            </w:r>
          </w:p>
        </w:tc>
        <w:tc>
          <w:tcPr>
            <w:tcW w:w="119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铜仁市</w:t>
            </w:r>
          </w:p>
        </w:tc>
        <w:tc>
          <w:tcPr>
            <w:tcW w:w="81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15</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180</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168</w:t>
            </w:r>
          </w:p>
        </w:tc>
        <w:tc>
          <w:tcPr>
            <w:tcW w:w="85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93.3</w:t>
            </w:r>
          </w:p>
        </w:tc>
        <w:tc>
          <w:tcPr>
            <w:tcW w:w="439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思林电站全年总磷超标，超标倍数分别为1.2、2.4、1.6、1.6、1.6、2.0、1.4、1.0、0.2、1.8、2.0、2.8倍</w:t>
            </w:r>
          </w:p>
        </w:tc>
      </w:tr>
      <w:tr>
        <w:tblPrEx>
          <w:tblCellMar>
            <w:top w:w="0" w:type="dxa"/>
            <w:left w:w="108" w:type="dxa"/>
            <w:bottom w:w="0" w:type="dxa"/>
            <w:right w:w="108" w:type="dxa"/>
          </w:tblCellMar>
        </w:tblPrEx>
        <w:tc>
          <w:tcPr>
            <w:tcW w:w="6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7</w:t>
            </w:r>
          </w:p>
        </w:tc>
        <w:tc>
          <w:tcPr>
            <w:tcW w:w="119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毕节市</w:t>
            </w:r>
          </w:p>
        </w:tc>
        <w:tc>
          <w:tcPr>
            <w:tcW w:w="81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9</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108</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108</w:t>
            </w:r>
          </w:p>
        </w:tc>
        <w:tc>
          <w:tcPr>
            <w:tcW w:w="85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100.0</w:t>
            </w:r>
          </w:p>
        </w:tc>
        <w:tc>
          <w:tcPr>
            <w:tcW w:w="439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水质良好</w:t>
            </w:r>
          </w:p>
        </w:tc>
      </w:tr>
      <w:tr>
        <w:tblPrEx>
          <w:tblCellMar>
            <w:top w:w="0" w:type="dxa"/>
            <w:left w:w="108" w:type="dxa"/>
            <w:bottom w:w="0" w:type="dxa"/>
            <w:right w:w="108" w:type="dxa"/>
          </w:tblCellMar>
        </w:tblPrEx>
        <w:trPr>
          <w:trHeight w:val="333"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8</w:t>
            </w:r>
          </w:p>
        </w:tc>
        <w:tc>
          <w:tcPr>
            <w:tcW w:w="119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六盘水市</w:t>
            </w:r>
          </w:p>
        </w:tc>
        <w:tc>
          <w:tcPr>
            <w:tcW w:w="81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4</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48</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48</w:t>
            </w:r>
          </w:p>
        </w:tc>
        <w:tc>
          <w:tcPr>
            <w:tcW w:w="85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100.0</w:t>
            </w:r>
          </w:p>
        </w:tc>
        <w:tc>
          <w:tcPr>
            <w:tcW w:w="439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水质良好</w:t>
            </w:r>
          </w:p>
        </w:tc>
      </w:tr>
      <w:tr>
        <w:tblPrEx>
          <w:tblCellMar>
            <w:top w:w="0" w:type="dxa"/>
            <w:left w:w="108" w:type="dxa"/>
            <w:bottom w:w="0" w:type="dxa"/>
            <w:right w:w="108" w:type="dxa"/>
          </w:tblCellMar>
        </w:tblPrEx>
        <w:tc>
          <w:tcPr>
            <w:tcW w:w="6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s="宋体"/>
                <w:color w:val="auto"/>
                <w:kern w:val="0"/>
              </w:rPr>
            </w:pPr>
            <w:r>
              <w:rPr>
                <w:rFonts w:hint="eastAsia" w:ascii="宋体" w:hAnsi="宋体" w:cs="宋体"/>
                <w:color w:val="auto"/>
                <w:kern w:val="0"/>
              </w:rPr>
              <w:t>9</w:t>
            </w:r>
          </w:p>
        </w:tc>
        <w:tc>
          <w:tcPr>
            <w:tcW w:w="119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color w:val="auto"/>
              </w:rPr>
            </w:pPr>
            <w:r>
              <w:rPr>
                <w:rFonts w:hint="eastAsia"/>
                <w:color w:val="auto"/>
              </w:rPr>
              <w:t>黔西南州</w:t>
            </w:r>
          </w:p>
        </w:tc>
        <w:tc>
          <w:tcPr>
            <w:tcW w:w="81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color w:val="auto"/>
              </w:rPr>
            </w:pPr>
            <w:r>
              <w:rPr>
                <w:rFonts w:hint="eastAsia"/>
                <w:color w:val="auto"/>
              </w:rPr>
              <w:t>8</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color w:val="auto"/>
              </w:rPr>
            </w:pPr>
            <w:r>
              <w:rPr>
                <w:rFonts w:hint="eastAsia"/>
                <w:color w:val="auto"/>
              </w:rPr>
              <w:t>96</w:t>
            </w: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color w:val="auto"/>
              </w:rPr>
            </w:pPr>
            <w:r>
              <w:rPr>
                <w:rFonts w:hint="eastAsia"/>
                <w:color w:val="auto"/>
              </w:rPr>
              <w:t>91</w:t>
            </w:r>
          </w:p>
        </w:tc>
        <w:tc>
          <w:tcPr>
            <w:tcW w:w="85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color w:val="auto"/>
              </w:rPr>
            </w:pPr>
            <w:r>
              <w:rPr>
                <w:rFonts w:hint="eastAsia"/>
                <w:color w:val="auto"/>
              </w:rPr>
              <w:t>94.8</w:t>
            </w:r>
          </w:p>
        </w:tc>
        <w:tc>
          <w:tcPr>
            <w:tcW w:w="4392"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jc w:val="center"/>
              <w:rPr>
                <w:color w:val="auto"/>
              </w:rPr>
            </w:pPr>
            <w:r>
              <w:rPr>
                <w:rFonts w:hint="eastAsia"/>
                <w:color w:val="auto"/>
              </w:rPr>
              <w:t>云洞水库2月份总磷超标2.8倍，海龙水库0.4倍；六洞河2月份总磷超标3.0倍；坝朝水库6、7月份总磷分别超标0.6、0.2倍</w:t>
            </w:r>
          </w:p>
        </w:tc>
      </w:tr>
    </w:tbl>
    <w:p>
      <w:pPr>
        <w:pStyle w:val="3"/>
        <w:rPr>
          <w:color w:val="auto"/>
        </w:rPr>
      </w:pPr>
      <w:r>
        <w:rPr>
          <w:rFonts w:hint="eastAsia"/>
          <w:color w:val="auto"/>
        </w:rPr>
        <w:t>（四）重点（中心城市供水）水库富营养化状况</w:t>
      </w:r>
    </w:p>
    <w:p>
      <w:pPr>
        <w:ind w:firstLine="560" w:firstLineChars="200"/>
        <w:rPr>
          <w:color w:val="auto"/>
          <w:sz w:val="28"/>
        </w:rPr>
      </w:pPr>
      <w:r>
        <w:rPr>
          <w:rFonts w:hint="eastAsia"/>
          <w:color w:val="auto"/>
          <w:sz w:val="28"/>
        </w:rPr>
        <w:t>2018年全省监测中心城市供水水库16座，其富营养化程度是：贵阳市松柏山水库、红枫湖水库、百花湖水库、阿哈水库，遵义市中桥水库、南郊水库、海龙水库、红岩水库、乌江渡水库，六盘水市玉舍水库，毕节市利民水库、倒天河水库水源地，安顺市普定水库，黔东南州里禾水库，黔南州茶园水库，黔西南州兴西湖水库均为中度营养化。</w:t>
      </w:r>
    </w:p>
    <w:p>
      <w:pPr>
        <w:pStyle w:val="3"/>
        <w:rPr>
          <w:color w:val="auto"/>
        </w:rPr>
      </w:pPr>
      <w:r>
        <w:rPr>
          <w:rFonts w:hint="eastAsia"/>
          <w:color w:val="auto"/>
        </w:rPr>
        <w:t>（五）省界河流水资源质量</w:t>
      </w:r>
    </w:p>
    <w:p>
      <w:pPr>
        <w:ind w:firstLine="560" w:firstLineChars="200"/>
        <w:rPr>
          <w:color w:val="auto"/>
          <w:sz w:val="28"/>
        </w:rPr>
      </w:pPr>
      <w:r>
        <w:rPr>
          <w:rFonts w:hint="eastAsia"/>
          <w:color w:val="auto"/>
          <w:sz w:val="28"/>
        </w:rPr>
        <w:t>2018年在全省河流设置12个省界水体水资源质量监测站，分别是：赤水河赤水河（云南</w:t>
      </w:r>
      <w:r>
        <w:rPr>
          <w:color w:val="auto"/>
          <w:sz w:val="28"/>
        </w:rPr>
        <w:t>—</w:t>
      </w:r>
      <w:r>
        <w:rPr>
          <w:rFonts w:hint="eastAsia"/>
          <w:color w:val="auto"/>
          <w:sz w:val="28"/>
        </w:rPr>
        <w:t>贵州）、赤水河甲子口（四川—贵州）、赤水河涟鱼溪（贵州—四川）、大同河两汇电站（四川—贵州）、綦江上源松坎（贵州—重庆）、锦江漾头（贵州—湖南）、舞阳河玉屏（崇滩）（贵州</w:t>
      </w:r>
      <w:r>
        <w:rPr>
          <w:color w:val="auto"/>
          <w:sz w:val="28"/>
        </w:rPr>
        <w:t>—</w:t>
      </w:r>
      <w:r>
        <w:rPr>
          <w:rFonts w:hint="eastAsia"/>
          <w:color w:val="auto"/>
          <w:sz w:val="28"/>
        </w:rPr>
        <w:t>湖南）、锦江芦家洞（贵州</w:t>
      </w:r>
      <w:r>
        <w:rPr>
          <w:color w:val="auto"/>
          <w:sz w:val="28"/>
        </w:rPr>
        <w:t>—</w:t>
      </w:r>
      <w:r>
        <w:rPr>
          <w:rFonts w:hint="eastAsia"/>
          <w:color w:val="auto"/>
          <w:sz w:val="28"/>
        </w:rPr>
        <w:t>湖南）、乌江沿河（贵州—重庆）、甘龙河甘龙镇（贵州—重庆）蒙江雷公滩（贵州—广西）、都柳江石灰厂（贵州—广西）。</w:t>
      </w:r>
    </w:p>
    <w:p>
      <w:pPr>
        <w:ind w:firstLine="560" w:firstLineChars="200"/>
        <w:rPr>
          <w:color w:val="auto"/>
          <w:sz w:val="28"/>
        </w:rPr>
      </w:pPr>
      <w:r>
        <w:rPr>
          <w:rFonts w:hint="eastAsia"/>
          <w:color w:val="auto"/>
          <w:sz w:val="28"/>
        </w:rPr>
        <w:t>赤水河、甲子口、涟鱼溪 、两汇电站、松坎、甘龙镇、芦家洞、漾头、雷公滩、石灰厂等10个断面全年期为</w:t>
      </w:r>
      <w:r>
        <w:rPr>
          <w:rFonts w:hint="eastAsia" w:ascii="宋体" w:hAnsi="宋体"/>
          <w:color w:val="auto"/>
          <w:sz w:val="28"/>
        </w:rPr>
        <w:t>Ⅱ</w:t>
      </w:r>
      <w:r>
        <w:rPr>
          <w:rFonts w:hint="eastAsia"/>
          <w:color w:val="auto"/>
          <w:sz w:val="28"/>
        </w:rPr>
        <w:t>类水质；沿河断面为</w:t>
      </w:r>
      <w:r>
        <w:rPr>
          <w:rFonts w:hint="eastAsia" w:ascii="宋体" w:hAnsi="宋体"/>
          <w:color w:val="auto"/>
          <w:sz w:val="28"/>
        </w:rPr>
        <w:t>Ⅲ</w:t>
      </w:r>
      <w:r>
        <w:rPr>
          <w:rFonts w:hint="eastAsia"/>
          <w:color w:val="auto"/>
          <w:sz w:val="28"/>
        </w:rPr>
        <w:t>类水质；崇滩断面氨氮超标，为Ⅳ类水质。</w:t>
      </w:r>
    </w:p>
    <w:p>
      <w:pPr>
        <w:ind w:firstLine="560" w:firstLineChars="200"/>
        <w:rPr>
          <w:color w:val="auto"/>
          <w:sz w:val="28"/>
        </w:rPr>
      </w:pPr>
    </w:p>
    <w:p>
      <w:pPr>
        <w:keepNext/>
        <w:keepLines/>
        <w:spacing w:before="260" w:after="260" w:line="416" w:lineRule="auto"/>
        <w:outlineLvl w:val="1"/>
        <w:rPr>
          <w:rFonts w:eastAsia="黑体"/>
          <w:b/>
          <w:bCs/>
          <w:color w:val="auto"/>
          <w:kern w:val="2"/>
          <w:sz w:val="32"/>
          <w:szCs w:val="32"/>
        </w:rPr>
      </w:pPr>
      <w:r>
        <w:rPr>
          <w:rFonts w:ascii="Arial" w:hAnsi="Arial" w:eastAsia="黑体"/>
          <w:b/>
          <w:bCs/>
          <w:color w:val="auto"/>
          <w:kern w:val="2"/>
          <w:sz w:val="32"/>
          <w:szCs w:val="32"/>
        </w:rPr>
        <w:t>（六）河流泥沙</w:t>
      </w:r>
    </w:p>
    <w:p>
      <w:pPr>
        <w:ind w:firstLine="560" w:firstLineChars="200"/>
        <w:rPr>
          <w:color w:val="auto"/>
          <w:sz w:val="28"/>
        </w:rPr>
      </w:pPr>
      <w:r>
        <w:rPr>
          <w:color w:val="auto"/>
          <w:sz w:val="28"/>
        </w:rPr>
        <w:t>贵州省河流含沙量主要来自流域面上的泥沙侵蚀，它与暴雨强度、地形、土壤、植被、地质以及土地利用情况有关，每年的第一、二场暴雨洪水或久旱后的暴雨洪水河流含沙量较大；年内含沙量在5～9月较大，1～4月和10～12月较小。</w:t>
      </w:r>
    </w:p>
    <w:p>
      <w:pPr>
        <w:ind w:firstLine="560" w:firstLineChars="200"/>
        <w:rPr>
          <w:color w:val="auto"/>
          <w:sz w:val="28"/>
        </w:rPr>
      </w:pPr>
      <w:r>
        <w:rPr>
          <w:rFonts w:hint="eastAsia"/>
          <w:color w:val="auto"/>
          <w:sz w:val="28"/>
        </w:rPr>
        <w:t>201</w:t>
      </w:r>
      <w:r>
        <w:rPr>
          <w:color w:val="auto"/>
          <w:sz w:val="28"/>
        </w:rPr>
        <w:t>8年全省输沙量为</w:t>
      </w:r>
      <w:r>
        <w:rPr>
          <w:rFonts w:hint="eastAsia"/>
          <w:color w:val="auto"/>
          <w:sz w:val="28"/>
        </w:rPr>
        <w:t>5</w:t>
      </w:r>
      <w:r>
        <w:rPr>
          <w:color w:val="auto"/>
          <w:sz w:val="28"/>
        </w:rPr>
        <w:t>220万吨，平均含沙量</w:t>
      </w:r>
      <w:r>
        <w:rPr>
          <w:rFonts w:hint="eastAsia"/>
          <w:color w:val="auto"/>
          <w:sz w:val="28"/>
        </w:rPr>
        <w:t>0</w:t>
      </w:r>
      <w:r>
        <w:rPr>
          <w:color w:val="auto"/>
          <w:sz w:val="28"/>
        </w:rPr>
        <w:t>.533千克</w:t>
      </w:r>
      <w:r>
        <w:rPr>
          <w:rFonts w:hint="eastAsia"/>
          <w:color w:val="auto"/>
          <w:sz w:val="28"/>
        </w:rPr>
        <w:t>/</w:t>
      </w:r>
      <w:r>
        <w:rPr>
          <w:color w:val="auto"/>
          <w:sz w:val="28"/>
        </w:rPr>
        <w:t>立方米，平均输沙模数为296吨</w:t>
      </w:r>
      <w:r>
        <w:rPr>
          <w:rFonts w:hint="eastAsia"/>
          <w:color w:val="auto"/>
          <w:sz w:val="28"/>
        </w:rPr>
        <w:t>/</w:t>
      </w:r>
      <w:r>
        <w:rPr>
          <w:color w:val="auto"/>
          <w:sz w:val="28"/>
        </w:rPr>
        <w:t>平方公里；其中长江流域输沙量为3714万吨，平均含沙量为</w:t>
      </w:r>
      <w:r>
        <w:rPr>
          <w:rFonts w:hint="eastAsia"/>
          <w:color w:val="auto"/>
          <w:sz w:val="28"/>
        </w:rPr>
        <w:t>0.</w:t>
      </w:r>
      <w:r>
        <w:rPr>
          <w:color w:val="auto"/>
          <w:sz w:val="28"/>
        </w:rPr>
        <w:t>623</w:t>
      </w:r>
      <w:r>
        <w:rPr>
          <w:rFonts w:hint="eastAsia"/>
          <w:color w:val="auto"/>
          <w:sz w:val="28"/>
        </w:rPr>
        <w:t>千克/立方</w:t>
      </w:r>
      <w:r>
        <w:rPr>
          <w:color w:val="auto"/>
          <w:sz w:val="28"/>
        </w:rPr>
        <w:t>米，平均输沙模数为321吨</w:t>
      </w:r>
      <w:r>
        <w:rPr>
          <w:rFonts w:hint="eastAsia"/>
          <w:color w:val="auto"/>
          <w:sz w:val="28"/>
        </w:rPr>
        <w:t>/</w:t>
      </w:r>
      <w:r>
        <w:rPr>
          <w:color w:val="auto"/>
          <w:sz w:val="28"/>
        </w:rPr>
        <w:t>平方公里；珠江流域输沙量为</w:t>
      </w:r>
      <w:r>
        <w:rPr>
          <w:rFonts w:hint="eastAsia"/>
          <w:color w:val="auto"/>
          <w:sz w:val="28"/>
        </w:rPr>
        <w:t>1</w:t>
      </w:r>
      <w:r>
        <w:rPr>
          <w:color w:val="auto"/>
          <w:sz w:val="28"/>
        </w:rPr>
        <w:t>507</w:t>
      </w:r>
      <w:r>
        <w:rPr>
          <w:rFonts w:hint="eastAsia"/>
          <w:color w:val="auto"/>
          <w:sz w:val="28"/>
        </w:rPr>
        <w:t>万吨，平</w:t>
      </w:r>
      <w:r>
        <w:rPr>
          <w:color w:val="auto"/>
          <w:sz w:val="28"/>
        </w:rPr>
        <w:t>均含沙量为</w:t>
      </w:r>
      <w:r>
        <w:rPr>
          <w:rFonts w:hint="eastAsia"/>
          <w:color w:val="auto"/>
          <w:sz w:val="28"/>
        </w:rPr>
        <w:t>0.</w:t>
      </w:r>
      <w:r>
        <w:rPr>
          <w:color w:val="auto"/>
          <w:sz w:val="28"/>
        </w:rPr>
        <w:t>394</w:t>
      </w:r>
      <w:r>
        <w:rPr>
          <w:rFonts w:hint="eastAsia"/>
          <w:color w:val="auto"/>
          <w:sz w:val="28"/>
        </w:rPr>
        <w:t>千克/立方</w:t>
      </w:r>
      <w:r>
        <w:rPr>
          <w:color w:val="auto"/>
          <w:sz w:val="28"/>
        </w:rPr>
        <w:t>米，平均输沙模数为</w:t>
      </w:r>
      <w:r>
        <w:rPr>
          <w:rFonts w:hint="eastAsia"/>
          <w:color w:val="auto"/>
          <w:sz w:val="28"/>
        </w:rPr>
        <w:t>2</w:t>
      </w:r>
      <w:r>
        <w:rPr>
          <w:color w:val="auto"/>
          <w:sz w:val="28"/>
        </w:rPr>
        <w:t>49吨</w:t>
      </w:r>
      <w:r>
        <w:rPr>
          <w:rFonts w:hint="eastAsia"/>
          <w:color w:val="auto"/>
          <w:sz w:val="28"/>
        </w:rPr>
        <w:t>/</w:t>
      </w:r>
      <w:r>
        <w:rPr>
          <w:color w:val="auto"/>
          <w:sz w:val="28"/>
        </w:rPr>
        <w:t>平方公里。</w:t>
      </w:r>
    </w:p>
    <w:p>
      <w:pPr>
        <w:jc w:val="center"/>
        <w:rPr>
          <w:b/>
          <w:color w:val="auto"/>
          <w:sz w:val="24"/>
        </w:rPr>
      </w:pPr>
    </w:p>
    <w:p>
      <w:pPr>
        <w:jc w:val="center"/>
        <w:rPr>
          <w:b/>
          <w:color w:val="auto"/>
          <w:sz w:val="28"/>
        </w:rPr>
      </w:pPr>
      <w:r>
        <w:rPr>
          <w:b/>
          <w:color w:val="auto"/>
          <w:sz w:val="24"/>
        </w:rPr>
        <w:t>2018年水资源分区河流含沙量</w:t>
      </w:r>
      <w:r>
        <w:rPr>
          <w:rFonts w:hint="eastAsia"/>
          <w:b/>
          <w:color w:val="auto"/>
          <w:sz w:val="24"/>
        </w:rPr>
        <w:t>表</w:t>
      </w:r>
    </w:p>
    <w:tbl>
      <w:tblPr>
        <w:tblStyle w:val="16"/>
        <w:tblW w:w="8528" w:type="dxa"/>
        <w:tblInd w:w="0" w:type="dxa"/>
        <w:tblLayout w:type="fixed"/>
        <w:tblCellMar>
          <w:top w:w="0" w:type="dxa"/>
          <w:left w:w="108" w:type="dxa"/>
          <w:bottom w:w="0" w:type="dxa"/>
          <w:right w:w="108" w:type="dxa"/>
        </w:tblCellMar>
      </w:tblPr>
      <w:tblGrid>
        <w:gridCol w:w="1727"/>
        <w:gridCol w:w="1187"/>
        <w:gridCol w:w="2243"/>
        <w:gridCol w:w="1751"/>
        <w:gridCol w:w="1620"/>
      </w:tblGrid>
      <w:tr>
        <w:tblPrEx>
          <w:tblCellMar>
            <w:top w:w="0" w:type="dxa"/>
            <w:left w:w="108" w:type="dxa"/>
            <w:bottom w:w="0" w:type="dxa"/>
            <w:right w:w="108" w:type="dxa"/>
          </w:tblCellMar>
        </w:tblPrEx>
        <w:trPr>
          <w:cantSplit/>
          <w:trHeight w:val="454" w:hRule="atLeast"/>
        </w:trPr>
        <w:tc>
          <w:tcPr>
            <w:tcW w:w="1727" w:type="dxa"/>
            <w:tcBorders>
              <w:top w:val="single" w:color="auto" w:sz="4" w:space="0"/>
              <w:left w:val="single" w:color="auto" w:sz="4" w:space="0"/>
              <w:bottom w:val="single" w:color="auto" w:sz="4" w:space="0"/>
              <w:right w:val="single" w:color="auto" w:sz="4" w:space="0"/>
            </w:tcBorders>
            <w:shd w:val="clear" w:color="000000" w:fill="CCFFCC"/>
            <w:vAlign w:val="center"/>
          </w:tcPr>
          <w:p>
            <w:pPr>
              <w:adjustRightInd w:val="0"/>
              <w:snapToGrid w:val="0"/>
              <w:spacing w:after="0" w:line="240" w:lineRule="auto"/>
              <w:jc w:val="center"/>
              <w:rPr>
                <w:rFonts w:ascii="Arial" w:hAnsi="Arial" w:cs="Arial"/>
                <w:b/>
                <w:color w:val="auto"/>
                <w:kern w:val="0"/>
              </w:rPr>
            </w:pPr>
            <w:r>
              <w:rPr>
                <w:rFonts w:ascii="Arial" w:cs="Arial"/>
                <w:b/>
                <w:color w:val="auto"/>
                <w:kern w:val="0"/>
              </w:rPr>
              <w:t>水资源分区</w:t>
            </w:r>
          </w:p>
        </w:tc>
        <w:tc>
          <w:tcPr>
            <w:tcW w:w="1187" w:type="dxa"/>
            <w:tcBorders>
              <w:top w:val="single" w:color="auto" w:sz="4" w:space="0"/>
              <w:left w:val="nil"/>
              <w:bottom w:val="single" w:color="auto" w:sz="4" w:space="0"/>
              <w:right w:val="single" w:color="auto" w:sz="4" w:space="0"/>
            </w:tcBorders>
            <w:shd w:val="clear" w:color="000000" w:fill="CCFFCC"/>
            <w:vAlign w:val="center"/>
          </w:tcPr>
          <w:p>
            <w:pPr>
              <w:adjustRightInd w:val="0"/>
              <w:snapToGrid w:val="0"/>
              <w:spacing w:after="0" w:line="240" w:lineRule="auto"/>
              <w:jc w:val="center"/>
              <w:rPr>
                <w:rFonts w:ascii="Arial" w:hAnsi="Arial" w:cs="Arial"/>
                <w:b/>
                <w:color w:val="auto"/>
                <w:kern w:val="0"/>
              </w:rPr>
            </w:pPr>
            <w:r>
              <w:rPr>
                <w:rFonts w:ascii="Arial" w:cs="Arial"/>
                <w:b/>
                <w:color w:val="auto"/>
                <w:kern w:val="0"/>
              </w:rPr>
              <w:t>面积</w:t>
            </w:r>
            <w:r>
              <w:rPr>
                <w:rFonts w:ascii="Arial" w:hAnsi="Arial" w:cs="Arial"/>
                <w:b/>
                <w:color w:val="auto"/>
                <w:kern w:val="0"/>
              </w:rPr>
              <w:t>(km</w:t>
            </w:r>
            <w:r>
              <w:rPr>
                <w:rFonts w:ascii="Arial" w:hAnsi="Arial" w:cs="Arial"/>
                <w:b/>
                <w:color w:val="auto"/>
                <w:kern w:val="0"/>
                <w:vertAlign w:val="superscript"/>
              </w:rPr>
              <w:t>2</w:t>
            </w:r>
            <w:r>
              <w:rPr>
                <w:rFonts w:ascii="Arial" w:hAnsi="Arial" w:cs="Arial"/>
                <w:b/>
                <w:color w:val="auto"/>
                <w:kern w:val="0"/>
              </w:rPr>
              <w:t>)</w:t>
            </w:r>
          </w:p>
        </w:tc>
        <w:tc>
          <w:tcPr>
            <w:tcW w:w="2243" w:type="dxa"/>
            <w:tcBorders>
              <w:top w:val="single" w:color="auto" w:sz="4" w:space="0"/>
              <w:left w:val="nil"/>
              <w:bottom w:val="nil"/>
              <w:right w:val="single" w:color="auto" w:sz="4" w:space="0"/>
            </w:tcBorders>
            <w:shd w:val="clear" w:color="000000" w:fill="CCFFCC"/>
            <w:vAlign w:val="center"/>
          </w:tcPr>
          <w:p>
            <w:pPr>
              <w:adjustRightInd w:val="0"/>
              <w:snapToGrid w:val="0"/>
              <w:spacing w:after="0" w:line="240" w:lineRule="auto"/>
              <w:jc w:val="center"/>
              <w:rPr>
                <w:rFonts w:ascii="Arial" w:hAnsi="Arial" w:cs="Arial"/>
                <w:b/>
                <w:color w:val="auto"/>
                <w:kern w:val="0"/>
              </w:rPr>
            </w:pPr>
            <w:r>
              <w:rPr>
                <w:rFonts w:ascii="Arial" w:cs="Arial"/>
                <w:b/>
                <w:color w:val="auto"/>
                <w:kern w:val="0"/>
              </w:rPr>
              <w:t>年平均含沙量</w:t>
            </w:r>
            <w:r>
              <w:rPr>
                <w:rFonts w:ascii="Arial" w:hAnsi="Arial" w:cs="Arial"/>
                <w:b/>
                <w:color w:val="auto"/>
                <w:kern w:val="0"/>
              </w:rPr>
              <w:t>(kg/m</w:t>
            </w:r>
            <w:r>
              <w:rPr>
                <w:rFonts w:ascii="Arial" w:hAnsi="Arial" w:cs="Arial"/>
                <w:b/>
                <w:color w:val="auto"/>
                <w:kern w:val="0"/>
                <w:vertAlign w:val="superscript"/>
              </w:rPr>
              <w:t>3</w:t>
            </w:r>
            <w:r>
              <w:rPr>
                <w:rFonts w:ascii="Arial" w:hAnsi="Arial" w:cs="Arial"/>
                <w:b/>
                <w:color w:val="auto"/>
                <w:kern w:val="0"/>
              </w:rPr>
              <w:t>)</w:t>
            </w:r>
          </w:p>
        </w:tc>
        <w:tc>
          <w:tcPr>
            <w:tcW w:w="1751" w:type="dxa"/>
            <w:tcBorders>
              <w:top w:val="single" w:color="auto" w:sz="4" w:space="0"/>
              <w:left w:val="nil"/>
              <w:bottom w:val="nil"/>
              <w:right w:val="single" w:color="auto" w:sz="4" w:space="0"/>
            </w:tcBorders>
            <w:shd w:val="clear" w:color="000000" w:fill="CCFFCC"/>
            <w:vAlign w:val="center"/>
          </w:tcPr>
          <w:p>
            <w:pPr>
              <w:adjustRightInd w:val="0"/>
              <w:snapToGrid w:val="0"/>
              <w:spacing w:after="0" w:line="240" w:lineRule="auto"/>
              <w:jc w:val="center"/>
              <w:rPr>
                <w:rFonts w:ascii="Arial" w:hAnsi="Arial" w:cs="Arial"/>
                <w:b/>
                <w:color w:val="auto"/>
                <w:kern w:val="0"/>
              </w:rPr>
            </w:pPr>
            <w:r>
              <w:rPr>
                <w:rFonts w:ascii="Arial" w:cs="Arial"/>
                <w:b/>
                <w:color w:val="auto"/>
                <w:kern w:val="0"/>
              </w:rPr>
              <w:t>输沙模数</w:t>
            </w:r>
            <w:r>
              <w:rPr>
                <w:rFonts w:ascii="Arial" w:hAnsi="Arial" w:cs="Arial"/>
                <w:b/>
                <w:color w:val="auto"/>
                <w:kern w:val="0"/>
              </w:rPr>
              <w:t>(t/km</w:t>
            </w:r>
            <w:r>
              <w:rPr>
                <w:rFonts w:ascii="Arial" w:hAnsi="Arial" w:cs="Arial"/>
                <w:b/>
                <w:color w:val="auto"/>
                <w:kern w:val="0"/>
                <w:vertAlign w:val="superscript"/>
              </w:rPr>
              <w:t>2</w:t>
            </w:r>
            <w:r>
              <w:rPr>
                <w:rFonts w:ascii="Arial" w:hAnsi="Arial" w:cs="Arial"/>
                <w:b/>
                <w:color w:val="auto"/>
                <w:kern w:val="0"/>
              </w:rPr>
              <w:t>)</w:t>
            </w:r>
          </w:p>
        </w:tc>
        <w:tc>
          <w:tcPr>
            <w:tcW w:w="1620" w:type="dxa"/>
            <w:tcBorders>
              <w:top w:val="single" w:color="auto" w:sz="4" w:space="0"/>
              <w:left w:val="nil"/>
              <w:bottom w:val="nil"/>
              <w:right w:val="single" w:color="auto" w:sz="4" w:space="0"/>
            </w:tcBorders>
            <w:shd w:val="clear" w:color="000000" w:fill="CCFFCC"/>
            <w:vAlign w:val="center"/>
          </w:tcPr>
          <w:p>
            <w:pPr>
              <w:adjustRightInd w:val="0"/>
              <w:snapToGrid w:val="0"/>
              <w:spacing w:after="0" w:line="240" w:lineRule="auto"/>
              <w:jc w:val="center"/>
              <w:rPr>
                <w:rFonts w:ascii="Arial" w:hAnsi="Arial" w:cs="Arial"/>
                <w:b/>
                <w:color w:val="auto"/>
                <w:kern w:val="0"/>
              </w:rPr>
            </w:pPr>
            <w:r>
              <w:rPr>
                <w:rFonts w:ascii="Arial" w:cs="Arial"/>
                <w:b/>
                <w:color w:val="auto"/>
                <w:kern w:val="0"/>
              </w:rPr>
              <w:t>年输沙量</w:t>
            </w:r>
            <w:r>
              <w:rPr>
                <w:rFonts w:ascii="Arial" w:hAnsi="Arial" w:cs="Arial"/>
                <w:b/>
                <w:color w:val="auto"/>
                <w:kern w:val="0"/>
              </w:rPr>
              <w:t>(10</w:t>
            </w:r>
            <w:r>
              <w:rPr>
                <w:rFonts w:ascii="Arial" w:hAnsi="Arial" w:cs="Arial"/>
                <w:b/>
                <w:color w:val="auto"/>
                <w:kern w:val="0"/>
                <w:vertAlign w:val="superscript"/>
              </w:rPr>
              <w:t>4</w:t>
            </w:r>
            <w:r>
              <w:rPr>
                <w:rFonts w:ascii="Arial" w:hAnsi="Arial" w:cs="Arial"/>
                <w:b/>
                <w:color w:val="auto"/>
                <w:kern w:val="0"/>
              </w:rPr>
              <w:t>t)</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石鼓以下干流</w:t>
            </w:r>
          </w:p>
        </w:tc>
        <w:tc>
          <w:tcPr>
            <w:tcW w:w="1187" w:type="dxa"/>
            <w:tcBorders>
              <w:top w:val="single" w:color="auto" w:sz="4" w:space="0"/>
              <w:left w:val="single" w:color="auto" w:sz="4" w:space="0"/>
              <w:bottom w:val="single" w:color="auto" w:sz="4" w:space="0"/>
              <w:right w:val="single" w:color="auto" w:sz="4" w:space="0"/>
            </w:tcBorders>
            <w:shd w:val="clear" w:color="000000" w:fill="99CCFF"/>
            <w:vAlign w:val="center"/>
          </w:tcPr>
          <w:p>
            <w:pPr>
              <w:spacing w:after="0" w:line="240" w:lineRule="auto"/>
              <w:jc w:val="center"/>
              <w:rPr>
                <w:color w:val="auto"/>
                <w:kern w:val="0"/>
                <w:sz w:val="18"/>
                <w:szCs w:val="18"/>
              </w:rPr>
            </w:pPr>
            <w:r>
              <w:rPr>
                <w:rFonts w:hint="eastAsia"/>
                <w:sz w:val="18"/>
                <w:szCs w:val="18"/>
              </w:rPr>
              <w:t>4888</w:t>
            </w:r>
          </w:p>
        </w:tc>
        <w:tc>
          <w:tcPr>
            <w:tcW w:w="2243" w:type="dxa"/>
            <w:tcBorders>
              <w:top w:val="single" w:color="auto" w:sz="4" w:space="0"/>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0.117 </w:t>
            </w:r>
          </w:p>
        </w:tc>
        <w:tc>
          <w:tcPr>
            <w:tcW w:w="1751" w:type="dxa"/>
            <w:tcBorders>
              <w:top w:val="single" w:color="auto" w:sz="4" w:space="0"/>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46 </w:t>
            </w:r>
          </w:p>
        </w:tc>
        <w:tc>
          <w:tcPr>
            <w:tcW w:w="1620" w:type="dxa"/>
            <w:tcBorders>
              <w:top w:val="single" w:color="auto" w:sz="4" w:space="0"/>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22.56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赤水河</w:t>
            </w:r>
          </w:p>
        </w:tc>
        <w:tc>
          <w:tcPr>
            <w:tcW w:w="1187" w:type="dxa"/>
            <w:tcBorders>
              <w:top w:val="nil"/>
              <w:left w:val="single" w:color="auto" w:sz="4" w:space="0"/>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11412</w:t>
            </w:r>
          </w:p>
        </w:tc>
        <w:tc>
          <w:tcPr>
            <w:tcW w:w="2243"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0.140 </w:t>
            </w:r>
          </w:p>
        </w:tc>
        <w:tc>
          <w:tcPr>
            <w:tcW w:w="1751"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61 </w:t>
            </w:r>
          </w:p>
        </w:tc>
        <w:tc>
          <w:tcPr>
            <w:tcW w:w="1620"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69.3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宜宾至宜昌干流</w:t>
            </w:r>
          </w:p>
        </w:tc>
        <w:tc>
          <w:tcPr>
            <w:tcW w:w="1187" w:type="dxa"/>
            <w:tcBorders>
              <w:top w:val="nil"/>
              <w:left w:val="single" w:color="auto" w:sz="4" w:space="0"/>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2390</w:t>
            </w:r>
          </w:p>
        </w:tc>
        <w:tc>
          <w:tcPr>
            <w:tcW w:w="2243"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0.122 </w:t>
            </w:r>
          </w:p>
        </w:tc>
        <w:tc>
          <w:tcPr>
            <w:tcW w:w="1751"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61 </w:t>
            </w:r>
          </w:p>
        </w:tc>
        <w:tc>
          <w:tcPr>
            <w:tcW w:w="1620"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14.5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思南以上</w:t>
            </w:r>
          </w:p>
        </w:tc>
        <w:tc>
          <w:tcPr>
            <w:tcW w:w="1187" w:type="dxa"/>
            <w:tcBorders>
              <w:top w:val="nil"/>
              <w:left w:val="single" w:color="auto" w:sz="4" w:space="0"/>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51270</w:t>
            </w:r>
          </w:p>
        </w:tc>
        <w:tc>
          <w:tcPr>
            <w:tcW w:w="2243"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0.929 </w:t>
            </w:r>
          </w:p>
        </w:tc>
        <w:tc>
          <w:tcPr>
            <w:tcW w:w="1751"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459 </w:t>
            </w:r>
          </w:p>
        </w:tc>
        <w:tc>
          <w:tcPr>
            <w:tcW w:w="1620"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2353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思南以下</w:t>
            </w:r>
          </w:p>
        </w:tc>
        <w:tc>
          <w:tcPr>
            <w:tcW w:w="1187" w:type="dxa"/>
            <w:tcBorders>
              <w:top w:val="nil"/>
              <w:left w:val="single" w:color="auto" w:sz="4" w:space="0"/>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15537</w:t>
            </w:r>
          </w:p>
        </w:tc>
        <w:tc>
          <w:tcPr>
            <w:tcW w:w="2243"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0.212 </w:t>
            </w:r>
          </w:p>
        </w:tc>
        <w:tc>
          <w:tcPr>
            <w:tcW w:w="1751"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140 </w:t>
            </w:r>
          </w:p>
        </w:tc>
        <w:tc>
          <w:tcPr>
            <w:tcW w:w="1620"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217.4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沅江浦市镇以上</w:t>
            </w:r>
          </w:p>
        </w:tc>
        <w:tc>
          <w:tcPr>
            <w:tcW w:w="1187" w:type="dxa"/>
            <w:tcBorders>
              <w:top w:val="nil"/>
              <w:left w:val="single" w:color="auto" w:sz="4" w:space="0"/>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28714</w:t>
            </w:r>
          </w:p>
        </w:tc>
        <w:tc>
          <w:tcPr>
            <w:tcW w:w="2243"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0.721 </w:t>
            </w:r>
          </w:p>
        </w:tc>
        <w:tc>
          <w:tcPr>
            <w:tcW w:w="1751"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366 </w:t>
            </w:r>
          </w:p>
        </w:tc>
        <w:tc>
          <w:tcPr>
            <w:tcW w:w="1620"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1051.3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沅江浦市镇以下</w:t>
            </w:r>
          </w:p>
        </w:tc>
        <w:tc>
          <w:tcPr>
            <w:tcW w:w="1187" w:type="dxa"/>
            <w:tcBorders>
              <w:top w:val="nil"/>
              <w:left w:val="single" w:color="auto" w:sz="4" w:space="0"/>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1536</w:t>
            </w:r>
          </w:p>
        </w:tc>
        <w:tc>
          <w:tcPr>
            <w:tcW w:w="2243"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0.003 </w:t>
            </w:r>
          </w:p>
        </w:tc>
        <w:tc>
          <w:tcPr>
            <w:tcW w:w="1751"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3 </w:t>
            </w:r>
          </w:p>
        </w:tc>
        <w:tc>
          <w:tcPr>
            <w:tcW w:w="1620"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0.45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00"/>
            <w:vAlign w:val="center"/>
          </w:tcPr>
          <w:p>
            <w:pPr>
              <w:adjustRightInd w:val="0"/>
              <w:snapToGrid w:val="0"/>
              <w:spacing w:after="0" w:line="240" w:lineRule="auto"/>
              <w:jc w:val="center"/>
              <w:rPr>
                <w:rFonts w:ascii="Arial" w:hAnsi="Arial" w:cs="Arial"/>
                <w:b/>
                <w:bCs/>
                <w:color w:val="auto"/>
                <w:kern w:val="0"/>
              </w:rPr>
            </w:pPr>
            <w:r>
              <w:rPr>
                <w:rFonts w:ascii="Arial" w:cs="Arial"/>
                <w:b/>
                <w:bCs/>
                <w:color w:val="auto"/>
                <w:kern w:val="0"/>
              </w:rPr>
              <w:t>长江</w:t>
            </w:r>
          </w:p>
        </w:tc>
        <w:tc>
          <w:tcPr>
            <w:tcW w:w="1187" w:type="dxa"/>
            <w:tcBorders>
              <w:top w:val="nil"/>
              <w:left w:val="single" w:color="auto" w:sz="4" w:space="0"/>
              <w:bottom w:val="single" w:color="auto" w:sz="4" w:space="0"/>
              <w:right w:val="single" w:color="auto" w:sz="4" w:space="0"/>
            </w:tcBorders>
            <w:shd w:val="clear" w:color="000000" w:fill="99CC00"/>
            <w:vAlign w:val="center"/>
          </w:tcPr>
          <w:p>
            <w:pPr>
              <w:jc w:val="center"/>
              <w:rPr>
                <w:b/>
                <w:bCs/>
                <w:sz w:val="18"/>
                <w:szCs w:val="18"/>
              </w:rPr>
            </w:pPr>
            <w:r>
              <w:rPr>
                <w:rFonts w:hint="eastAsia"/>
                <w:b/>
                <w:bCs/>
                <w:sz w:val="18"/>
                <w:szCs w:val="18"/>
              </w:rPr>
              <w:t>115747</w:t>
            </w:r>
          </w:p>
        </w:tc>
        <w:tc>
          <w:tcPr>
            <w:tcW w:w="2243" w:type="dxa"/>
            <w:tcBorders>
              <w:top w:val="nil"/>
              <w:left w:val="nil"/>
              <w:bottom w:val="single" w:color="auto" w:sz="4" w:space="0"/>
              <w:right w:val="single" w:color="auto" w:sz="4" w:space="0"/>
            </w:tcBorders>
            <w:shd w:val="clear" w:color="000000" w:fill="99CC00"/>
            <w:vAlign w:val="center"/>
          </w:tcPr>
          <w:p>
            <w:pPr>
              <w:jc w:val="center"/>
              <w:rPr>
                <w:b/>
                <w:bCs/>
                <w:sz w:val="18"/>
                <w:szCs w:val="18"/>
              </w:rPr>
            </w:pPr>
            <w:r>
              <w:rPr>
                <w:rFonts w:hint="eastAsia"/>
                <w:b/>
                <w:bCs/>
                <w:sz w:val="18"/>
                <w:szCs w:val="18"/>
              </w:rPr>
              <w:t xml:space="preserve">0.623 </w:t>
            </w:r>
          </w:p>
        </w:tc>
        <w:tc>
          <w:tcPr>
            <w:tcW w:w="1751" w:type="dxa"/>
            <w:tcBorders>
              <w:top w:val="nil"/>
              <w:left w:val="nil"/>
              <w:bottom w:val="single" w:color="auto" w:sz="4" w:space="0"/>
              <w:right w:val="single" w:color="auto" w:sz="4" w:space="0"/>
            </w:tcBorders>
            <w:shd w:val="clear" w:color="000000" w:fill="99CC00"/>
            <w:vAlign w:val="center"/>
          </w:tcPr>
          <w:p>
            <w:pPr>
              <w:jc w:val="center"/>
              <w:rPr>
                <w:b/>
                <w:bCs/>
                <w:sz w:val="18"/>
                <w:szCs w:val="18"/>
              </w:rPr>
            </w:pPr>
            <w:r>
              <w:rPr>
                <w:rFonts w:hint="eastAsia"/>
                <w:b/>
                <w:bCs/>
                <w:sz w:val="18"/>
                <w:szCs w:val="18"/>
              </w:rPr>
              <w:t xml:space="preserve">321 </w:t>
            </w:r>
          </w:p>
        </w:tc>
        <w:tc>
          <w:tcPr>
            <w:tcW w:w="1620" w:type="dxa"/>
            <w:tcBorders>
              <w:top w:val="nil"/>
              <w:left w:val="nil"/>
              <w:bottom w:val="single" w:color="auto" w:sz="4" w:space="0"/>
              <w:right w:val="single" w:color="auto" w:sz="4" w:space="0"/>
            </w:tcBorders>
            <w:shd w:val="clear" w:color="000000" w:fill="99CC00"/>
            <w:vAlign w:val="center"/>
          </w:tcPr>
          <w:p>
            <w:pPr>
              <w:jc w:val="center"/>
              <w:rPr>
                <w:b/>
                <w:bCs/>
                <w:sz w:val="18"/>
                <w:szCs w:val="18"/>
              </w:rPr>
            </w:pPr>
            <w:r>
              <w:rPr>
                <w:rFonts w:hint="eastAsia"/>
                <w:b/>
                <w:bCs/>
                <w:sz w:val="18"/>
                <w:szCs w:val="18"/>
              </w:rPr>
              <w:t xml:space="preserve">3714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南盘江</w:t>
            </w:r>
          </w:p>
        </w:tc>
        <w:tc>
          <w:tcPr>
            <w:tcW w:w="1187" w:type="dxa"/>
            <w:tcBorders>
              <w:top w:val="nil"/>
              <w:left w:val="single" w:color="auto" w:sz="4" w:space="0"/>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7651</w:t>
            </w:r>
          </w:p>
        </w:tc>
        <w:tc>
          <w:tcPr>
            <w:tcW w:w="2243"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0.558 </w:t>
            </w:r>
          </w:p>
        </w:tc>
        <w:tc>
          <w:tcPr>
            <w:tcW w:w="1751"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330 </w:t>
            </w:r>
          </w:p>
        </w:tc>
        <w:tc>
          <w:tcPr>
            <w:tcW w:w="1620"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252.4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北盘江</w:t>
            </w:r>
          </w:p>
        </w:tc>
        <w:tc>
          <w:tcPr>
            <w:tcW w:w="1187" w:type="dxa"/>
            <w:tcBorders>
              <w:top w:val="nil"/>
              <w:left w:val="single" w:color="auto" w:sz="4" w:space="0"/>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20982</w:t>
            </w:r>
          </w:p>
        </w:tc>
        <w:tc>
          <w:tcPr>
            <w:tcW w:w="2243"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0.604 </w:t>
            </w:r>
          </w:p>
        </w:tc>
        <w:tc>
          <w:tcPr>
            <w:tcW w:w="1751"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291 </w:t>
            </w:r>
          </w:p>
        </w:tc>
        <w:tc>
          <w:tcPr>
            <w:tcW w:w="1620"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611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红水河</w:t>
            </w:r>
          </w:p>
        </w:tc>
        <w:tc>
          <w:tcPr>
            <w:tcW w:w="1187" w:type="dxa"/>
            <w:tcBorders>
              <w:top w:val="nil"/>
              <w:left w:val="single" w:color="auto" w:sz="4" w:space="0"/>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15978</w:t>
            </w:r>
          </w:p>
        </w:tc>
        <w:tc>
          <w:tcPr>
            <w:tcW w:w="2243"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0.118 </w:t>
            </w:r>
          </w:p>
        </w:tc>
        <w:tc>
          <w:tcPr>
            <w:tcW w:w="1751"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95 </w:t>
            </w:r>
          </w:p>
        </w:tc>
        <w:tc>
          <w:tcPr>
            <w:tcW w:w="1620"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151.4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FF"/>
            <w:vAlign w:val="center"/>
          </w:tcPr>
          <w:p>
            <w:pPr>
              <w:adjustRightInd w:val="0"/>
              <w:snapToGrid w:val="0"/>
              <w:spacing w:after="0" w:line="240" w:lineRule="auto"/>
              <w:jc w:val="center"/>
              <w:rPr>
                <w:rFonts w:ascii="Arial" w:hAnsi="Arial" w:cs="Arial"/>
                <w:color w:val="auto"/>
                <w:kern w:val="0"/>
              </w:rPr>
            </w:pPr>
            <w:r>
              <w:rPr>
                <w:rFonts w:ascii="Arial" w:cs="Arial"/>
                <w:color w:val="auto"/>
                <w:kern w:val="0"/>
              </w:rPr>
              <w:t>柳江</w:t>
            </w:r>
          </w:p>
        </w:tc>
        <w:tc>
          <w:tcPr>
            <w:tcW w:w="1187" w:type="dxa"/>
            <w:tcBorders>
              <w:top w:val="nil"/>
              <w:left w:val="single" w:color="auto" w:sz="4" w:space="0"/>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15809</w:t>
            </w:r>
          </w:p>
        </w:tc>
        <w:tc>
          <w:tcPr>
            <w:tcW w:w="2243"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0.456 </w:t>
            </w:r>
          </w:p>
        </w:tc>
        <w:tc>
          <w:tcPr>
            <w:tcW w:w="1751"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311 </w:t>
            </w:r>
          </w:p>
        </w:tc>
        <w:tc>
          <w:tcPr>
            <w:tcW w:w="1620" w:type="dxa"/>
            <w:tcBorders>
              <w:top w:val="nil"/>
              <w:left w:val="nil"/>
              <w:bottom w:val="single" w:color="auto" w:sz="4" w:space="0"/>
              <w:right w:val="single" w:color="auto" w:sz="4" w:space="0"/>
            </w:tcBorders>
            <w:shd w:val="clear" w:color="000000" w:fill="99CCFF"/>
            <w:vAlign w:val="center"/>
          </w:tcPr>
          <w:p>
            <w:pPr>
              <w:jc w:val="center"/>
              <w:rPr>
                <w:sz w:val="18"/>
                <w:szCs w:val="18"/>
              </w:rPr>
            </w:pPr>
            <w:r>
              <w:rPr>
                <w:rFonts w:hint="eastAsia"/>
                <w:sz w:val="18"/>
                <w:szCs w:val="18"/>
              </w:rPr>
              <w:t xml:space="preserve">491.7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99CC00"/>
            <w:vAlign w:val="center"/>
          </w:tcPr>
          <w:p>
            <w:pPr>
              <w:adjustRightInd w:val="0"/>
              <w:snapToGrid w:val="0"/>
              <w:spacing w:after="0" w:line="240" w:lineRule="auto"/>
              <w:jc w:val="center"/>
              <w:rPr>
                <w:rFonts w:ascii="Arial" w:hAnsi="Arial" w:cs="Arial"/>
                <w:b/>
                <w:bCs/>
                <w:color w:val="auto"/>
                <w:kern w:val="0"/>
              </w:rPr>
            </w:pPr>
            <w:r>
              <w:rPr>
                <w:rFonts w:ascii="Arial" w:cs="Arial"/>
                <w:b/>
                <w:bCs/>
                <w:color w:val="auto"/>
                <w:kern w:val="0"/>
              </w:rPr>
              <w:t>珠江</w:t>
            </w:r>
          </w:p>
        </w:tc>
        <w:tc>
          <w:tcPr>
            <w:tcW w:w="1187" w:type="dxa"/>
            <w:tcBorders>
              <w:top w:val="nil"/>
              <w:left w:val="single" w:color="auto" w:sz="4" w:space="0"/>
              <w:bottom w:val="single" w:color="auto" w:sz="4" w:space="0"/>
              <w:right w:val="single" w:color="auto" w:sz="4" w:space="0"/>
            </w:tcBorders>
            <w:shd w:val="clear" w:color="000000" w:fill="99CC00"/>
            <w:vAlign w:val="bottom"/>
          </w:tcPr>
          <w:p>
            <w:pPr>
              <w:jc w:val="center"/>
              <w:rPr>
                <w:b/>
                <w:bCs/>
                <w:sz w:val="18"/>
                <w:szCs w:val="18"/>
              </w:rPr>
            </w:pPr>
            <w:r>
              <w:rPr>
                <w:rFonts w:hint="eastAsia"/>
                <w:b/>
                <w:bCs/>
                <w:sz w:val="18"/>
                <w:szCs w:val="18"/>
              </w:rPr>
              <w:t>60420</w:t>
            </w:r>
          </w:p>
        </w:tc>
        <w:tc>
          <w:tcPr>
            <w:tcW w:w="2243" w:type="dxa"/>
            <w:tcBorders>
              <w:top w:val="nil"/>
              <w:left w:val="nil"/>
              <w:bottom w:val="single" w:color="auto" w:sz="4" w:space="0"/>
              <w:right w:val="single" w:color="auto" w:sz="4" w:space="0"/>
            </w:tcBorders>
            <w:shd w:val="clear" w:color="000000" w:fill="99CC00"/>
            <w:vAlign w:val="bottom"/>
          </w:tcPr>
          <w:p>
            <w:pPr>
              <w:jc w:val="center"/>
              <w:rPr>
                <w:b/>
                <w:bCs/>
                <w:sz w:val="18"/>
                <w:szCs w:val="18"/>
              </w:rPr>
            </w:pPr>
            <w:r>
              <w:rPr>
                <w:rFonts w:hint="eastAsia"/>
                <w:b/>
                <w:bCs/>
                <w:sz w:val="18"/>
                <w:szCs w:val="18"/>
              </w:rPr>
              <w:t xml:space="preserve">0.394 </w:t>
            </w:r>
          </w:p>
        </w:tc>
        <w:tc>
          <w:tcPr>
            <w:tcW w:w="1751" w:type="dxa"/>
            <w:tcBorders>
              <w:top w:val="nil"/>
              <w:left w:val="nil"/>
              <w:bottom w:val="single" w:color="auto" w:sz="4" w:space="0"/>
              <w:right w:val="single" w:color="auto" w:sz="4" w:space="0"/>
            </w:tcBorders>
            <w:shd w:val="clear" w:color="000000" w:fill="99CC00"/>
            <w:vAlign w:val="bottom"/>
          </w:tcPr>
          <w:p>
            <w:pPr>
              <w:jc w:val="center"/>
              <w:rPr>
                <w:b/>
                <w:bCs/>
                <w:sz w:val="18"/>
                <w:szCs w:val="18"/>
              </w:rPr>
            </w:pPr>
            <w:r>
              <w:rPr>
                <w:rFonts w:hint="eastAsia"/>
                <w:b/>
                <w:bCs/>
                <w:sz w:val="18"/>
                <w:szCs w:val="18"/>
              </w:rPr>
              <w:t xml:space="preserve">249 </w:t>
            </w:r>
          </w:p>
        </w:tc>
        <w:tc>
          <w:tcPr>
            <w:tcW w:w="1620" w:type="dxa"/>
            <w:tcBorders>
              <w:top w:val="nil"/>
              <w:left w:val="nil"/>
              <w:bottom w:val="single" w:color="auto" w:sz="4" w:space="0"/>
              <w:right w:val="single" w:color="auto" w:sz="4" w:space="0"/>
            </w:tcBorders>
            <w:shd w:val="clear" w:color="000000" w:fill="99CC00"/>
            <w:vAlign w:val="bottom"/>
          </w:tcPr>
          <w:p>
            <w:pPr>
              <w:jc w:val="center"/>
              <w:rPr>
                <w:b/>
                <w:bCs/>
                <w:sz w:val="18"/>
                <w:szCs w:val="18"/>
              </w:rPr>
            </w:pPr>
            <w:r>
              <w:rPr>
                <w:rFonts w:hint="eastAsia"/>
                <w:b/>
                <w:bCs/>
                <w:sz w:val="18"/>
                <w:szCs w:val="18"/>
              </w:rPr>
              <w:t xml:space="preserve">1507 </w:t>
            </w:r>
          </w:p>
        </w:tc>
      </w:tr>
      <w:tr>
        <w:tblPrEx>
          <w:tblCellMar>
            <w:top w:w="0" w:type="dxa"/>
            <w:left w:w="108" w:type="dxa"/>
            <w:bottom w:w="0" w:type="dxa"/>
            <w:right w:w="108" w:type="dxa"/>
          </w:tblCellMar>
        </w:tblPrEx>
        <w:trPr>
          <w:cantSplit/>
          <w:trHeight w:val="454" w:hRule="atLeast"/>
        </w:trPr>
        <w:tc>
          <w:tcPr>
            <w:tcW w:w="1727" w:type="dxa"/>
            <w:tcBorders>
              <w:top w:val="nil"/>
              <w:left w:val="single" w:color="auto" w:sz="4" w:space="0"/>
              <w:bottom w:val="single" w:color="auto" w:sz="4" w:space="0"/>
              <w:right w:val="single" w:color="auto" w:sz="4" w:space="0"/>
            </w:tcBorders>
            <w:shd w:val="clear" w:color="000000" w:fill="FFCC00"/>
            <w:vAlign w:val="center"/>
          </w:tcPr>
          <w:p>
            <w:pPr>
              <w:adjustRightInd w:val="0"/>
              <w:snapToGrid w:val="0"/>
              <w:spacing w:after="0" w:line="240" w:lineRule="auto"/>
              <w:jc w:val="center"/>
              <w:rPr>
                <w:rFonts w:ascii="Arial" w:hAnsi="Arial" w:cs="Arial"/>
                <w:b/>
                <w:bCs/>
                <w:color w:val="auto"/>
                <w:kern w:val="0"/>
              </w:rPr>
            </w:pPr>
            <w:r>
              <w:rPr>
                <w:rFonts w:ascii="Arial" w:cs="Arial"/>
                <w:b/>
                <w:bCs/>
                <w:color w:val="auto"/>
                <w:kern w:val="0"/>
              </w:rPr>
              <w:t>全省</w:t>
            </w:r>
          </w:p>
        </w:tc>
        <w:tc>
          <w:tcPr>
            <w:tcW w:w="1187" w:type="dxa"/>
            <w:tcBorders>
              <w:top w:val="nil"/>
              <w:left w:val="single" w:color="auto" w:sz="4" w:space="0"/>
              <w:bottom w:val="single" w:color="auto" w:sz="4" w:space="0"/>
              <w:right w:val="single" w:color="auto" w:sz="4" w:space="0"/>
            </w:tcBorders>
            <w:shd w:val="clear" w:color="000000" w:fill="FFCC00"/>
            <w:vAlign w:val="bottom"/>
          </w:tcPr>
          <w:p>
            <w:pPr>
              <w:jc w:val="center"/>
              <w:rPr>
                <w:b/>
                <w:bCs/>
                <w:sz w:val="18"/>
                <w:szCs w:val="18"/>
              </w:rPr>
            </w:pPr>
            <w:r>
              <w:rPr>
                <w:rFonts w:hint="eastAsia"/>
                <w:b/>
                <w:bCs/>
                <w:sz w:val="18"/>
                <w:szCs w:val="18"/>
              </w:rPr>
              <w:t>176167</w:t>
            </w:r>
          </w:p>
        </w:tc>
        <w:tc>
          <w:tcPr>
            <w:tcW w:w="2243" w:type="dxa"/>
            <w:tcBorders>
              <w:top w:val="nil"/>
              <w:left w:val="nil"/>
              <w:bottom w:val="single" w:color="auto" w:sz="4" w:space="0"/>
              <w:right w:val="single" w:color="auto" w:sz="4" w:space="0"/>
            </w:tcBorders>
            <w:shd w:val="clear" w:color="000000" w:fill="FFCC00"/>
            <w:vAlign w:val="bottom"/>
          </w:tcPr>
          <w:p>
            <w:pPr>
              <w:jc w:val="center"/>
              <w:rPr>
                <w:b/>
                <w:bCs/>
                <w:sz w:val="18"/>
                <w:szCs w:val="18"/>
              </w:rPr>
            </w:pPr>
            <w:r>
              <w:rPr>
                <w:rFonts w:hint="eastAsia"/>
                <w:b/>
                <w:bCs/>
                <w:sz w:val="18"/>
                <w:szCs w:val="18"/>
              </w:rPr>
              <w:t xml:space="preserve">0.533 </w:t>
            </w:r>
          </w:p>
        </w:tc>
        <w:tc>
          <w:tcPr>
            <w:tcW w:w="1751" w:type="dxa"/>
            <w:tcBorders>
              <w:top w:val="nil"/>
              <w:left w:val="nil"/>
              <w:bottom w:val="single" w:color="auto" w:sz="4" w:space="0"/>
              <w:right w:val="single" w:color="auto" w:sz="4" w:space="0"/>
            </w:tcBorders>
            <w:shd w:val="clear" w:color="000000" w:fill="FFCC00"/>
            <w:vAlign w:val="bottom"/>
          </w:tcPr>
          <w:p>
            <w:pPr>
              <w:jc w:val="center"/>
              <w:rPr>
                <w:b/>
                <w:bCs/>
                <w:sz w:val="18"/>
                <w:szCs w:val="18"/>
              </w:rPr>
            </w:pPr>
            <w:r>
              <w:rPr>
                <w:rFonts w:hint="eastAsia"/>
                <w:b/>
                <w:bCs/>
                <w:sz w:val="18"/>
                <w:szCs w:val="18"/>
              </w:rPr>
              <w:t xml:space="preserve">296 </w:t>
            </w:r>
          </w:p>
        </w:tc>
        <w:tc>
          <w:tcPr>
            <w:tcW w:w="1620" w:type="dxa"/>
            <w:tcBorders>
              <w:top w:val="nil"/>
              <w:left w:val="nil"/>
              <w:bottom w:val="single" w:color="auto" w:sz="4" w:space="0"/>
              <w:right w:val="single" w:color="auto" w:sz="4" w:space="0"/>
            </w:tcBorders>
            <w:shd w:val="clear" w:color="000000" w:fill="FFCC00"/>
            <w:vAlign w:val="bottom"/>
          </w:tcPr>
          <w:p>
            <w:pPr>
              <w:jc w:val="center"/>
              <w:rPr>
                <w:b/>
                <w:bCs/>
                <w:sz w:val="18"/>
                <w:szCs w:val="18"/>
              </w:rPr>
            </w:pPr>
            <w:r>
              <w:rPr>
                <w:rFonts w:hint="eastAsia"/>
                <w:b/>
                <w:bCs/>
                <w:sz w:val="18"/>
                <w:szCs w:val="18"/>
              </w:rPr>
              <w:t xml:space="preserve">5220 </w:t>
            </w:r>
          </w:p>
        </w:tc>
      </w:tr>
    </w:tbl>
    <w:p/>
    <w:p>
      <w:pPr>
        <w:keepNext/>
        <w:keepLines/>
        <w:spacing w:before="260" w:after="260" w:line="416" w:lineRule="auto"/>
        <w:outlineLvl w:val="1"/>
        <w:rPr>
          <w:rFonts w:ascii="Arial" w:hAnsi="Arial" w:eastAsia="黑体"/>
          <w:b/>
          <w:bCs/>
          <w:color w:val="auto"/>
          <w:kern w:val="2"/>
          <w:sz w:val="32"/>
          <w:szCs w:val="32"/>
        </w:rPr>
      </w:pPr>
      <w:r>
        <w:rPr>
          <w:rFonts w:ascii="Arial" w:hAnsi="Arial" w:eastAsia="黑体"/>
          <w:b/>
          <w:bCs/>
          <w:color w:val="auto"/>
          <w:kern w:val="2"/>
          <w:sz w:val="32"/>
          <w:szCs w:val="32"/>
        </w:rPr>
        <w:t>（七）废污水排放量</w:t>
      </w:r>
    </w:p>
    <w:p>
      <w:pPr>
        <w:ind w:firstLine="560" w:firstLineChars="200"/>
        <w:rPr>
          <w:color w:val="auto"/>
          <w:sz w:val="28"/>
        </w:rPr>
      </w:pPr>
      <w:r>
        <w:rPr>
          <w:rFonts w:hint="eastAsia"/>
          <w:color w:val="auto"/>
          <w:sz w:val="28"/>
        </w:rPr>
        <w:t>201</w:t>
      </w:r>
      <w:r>
        <w:rPr>
          <w:color w:val="auto"/>
          <w:sz w:val="28"/>
        </w:rPr>
        <w:t>8年全省用户废污水总排放量为23.95亿吨，其中城镇居民生活污水排放量为6.76亿吨，第二产业（含工业、建筑业）废水排放量为</w:t>
      </w:r>
      <w:r>
        <w:rPr>
          <w:rFonts w:hint="eastAsia"/>
          <w:color w:val="auto"/>
          <w:sz w:val="28"/>
        </w:rPr>
        <w:t>1</w:t>
      </w:r>
      <w:r>
        <w:rPr>
          <w:color w:val="auto"/>
          <w:sz w:val="28"/>
        </w:rPr>
        <w:t>1.47亿吨，</w:t>
      </w:r>
      <w:r>
        <w:rPr>
          <w:rFonts w:hint="eastAsia"/>
          <w:color w:val="auto"/>
          <w:sz w:val="28"/>
        </w:rPr>
        <w:t>第三产业废污水量为</w:t>
      </w:r>
      <w:r>
        <w:rPr>
          <w:color w:val="auto"/>
          <w:sz w:val="28"/>
        </w:rPr>
        <w:t>5.73</w:t>
      </w:r>
      <w:r>
        <w:rPr>
          <w:rFonts w:hint="eastAsia"/>
          <w:color w:val="auto"/>
          <w:sz w:val="28"/>
        </w:rPr>
        <w:t>亿吨，</w:t>
      </w:r>
      <w:r>
        <w:rPr>
          <w:color w:val="auto"/>
          <w:sz w:val="28"/>
        </w:rPr>
        <w:t>入河废污水量废水排放量为</w:t>
      </w:r>
      <w:r>
        <w:rPr>
          <w:rFonts w:hint="eastAsia"/>
          <w:color w:val="auto"/>
          <w:sz w:val="28"/>
        </w:rPr>
        <w:t>2</w:t>
      </w:r>
      <w:r>
        <w:rPr>
          <w:color w:val="auto"/>
          <w:sz w:val="28"/>
        </w:rPr>
        <w:t>0.83亿吨。</w:t>
      </w:r>
    </w:p>
    <w:p>
      <w:pPr>
        <w:ind w:firstLine="560" w:firstLineChars="200"/>
        <w:rPr>
          <w:color w:val="auto"/>
          <w:sz w:val="28"/>
        </w:rPr>
      </w:pPr>
    </w:p>
    <w:p>
      <w:pPr>
        <w:ind w:firstLine="560" w:firstLineChars="200"/>
        <w:rPr>
          <w:color w:val="auto"/>
          <w:sz w:val="28"/>
        </w:rPr>
      </w:pPr>
    </w:p>
    <w:p>
      <w:pPr>
        <w:ind w:firstLine="560" w:firstLineChars="200"/>
        <w:rPr>
          <w:color w:val="auto"/>
          <w:sz w:val="28"/>
        </w:rPr>
      </w:pPr>
    </w:p>
    <w:p>
      <w:pPr>
        <w:ind w:firstLine="560" w:firstLineChars="200"/>
        <w:rPr>
          <w:color w:val="auto"/>
          <w:sz w:val="28"/>
        </w:rPr>
      </w:pPr>
    </w:p>
    <w:p>
      <w:pPr>
        <w:ind w:firstLine="560" w:firstLineChars="200"/>
        <w:rPr>
          <w:color w:val="auto"/>
          <w:sz w:val="28"/>
        </w:rPr>
      </w:pPr>
    </w:p>
    <w:p>
      <w:pPr>
        <w:keepNext/>
        <w:keepLines/>
        <w:widowControl w:val="0"/>
        <w:spacing w:before="340" w:after="330" w:line="300" w:lineRule="auto"/>
        <w:jc w:val="center"/>
        <w:outlineLvl w:val="0"/>
        <w:rPr>
          <w:rFonts w:eastAsia="隶书"/>
          <w:b/>
          <w:bCs/>
          <w:color w:val="auto"/>
          <w:kern w:val="44"/>
          <w:sz w:val="84"/>
          <w:szCs w:val="84"/>
          <w:lang w:val="zh-CN"/>
        </w:rPr>
      </w:pPr>
      <w:r>
        <w:rPr>
          <w:rFonts w:eastAsia="方正姚体"/>
          <w:b/>
          <w:bCs/>
          <w:color w:val="auto"/>
          <w:kern w:val="44"/>
          <w:sz w:val="44"/>
          <w:szCs w:val="44"/>
          <w:lang w:val="zh-CN"/>
        </w:rPr>
        <w:t>四、蓄水动态</w:t>
      </w:r>
    </w:p>
    <w:p>
      <w:pPr>
        <w:widowControl w:val="0"/>
        <w:jc w:val="left"/>
        <w:rPr>
          <w:color w:val="auto"/>
          <w:sz w:val="28"/>
        </w:rPr>
      </w:pPr>
      <w:r>
        <w:rPr>
          <w:rFonts w:eastAsia="方正姚体"/>
          <w:color w:val="auto"/>
          <w:sz w:val="44"/>
          <w:szCs w:val="44"/>
          <w:lang w:val="zh-CN"/>
        </w:rPr>
        <w:t xml:space="preserve">  </w:t>
      </w:r>
      <w:r>
        <w:rPr>
          <w:color w:val="auto"/>
          <w:sz w:val="28"/>
        </w:rPr>
        <w:t>对全省111座水库大、中型水库的蓄水状况进行调查统计，20</w:t>
      </w:r>
      <w:r>
        <w:rPr>
          <w:rFonts w:hint="eastAsia"/>
          <w:color w:val="auto"/>
          <w:sz w:val="28"/>
        </w:rPr>
        <w:t>1</w:t>
      </w:r>
      <w:r>
        <w:rPr>
          <w:color w:val="auto"/>
          <w:sz w:val="28"/>
        </w:rPr>
        <w:t>8年末蓄水量287.11亿立方米，比上年末</w:t>
      </w:r>
      <w:r>
        <w:rPr>
          <w:rFonts w:hint="eastAsia"/>
          <w:color w:val="auto"/>
          <w:sz w:val="28"/>
        </w:rPr>
        <w:t>减</w:t>
      </w:r>
      <w:r>
        <w:rPr>
          <w:color w:val="auto"/>
          <w:sz w:val="28"/>
        </w:rPr>
        <w:t>蓄2.05亿立方米，其中大型水库</w:t>
      </w:r>
      <w:r>
        <w:rPr>
          <w:rFonts w:hint="eastAsia"/>
          <w:color w:val="auto"/>
          <w:sz w:val="28"/>
        </w:rPr>
        <w:t>22</w:t>
      </w:r>
      <w:r>
        <w:rPr>
          <w:color w:val="auto"/>
          <w:sz w:val="28"/>
        </w:rPr>
        <w:t>座，年末蓄水量为272.55亿立方米，比上年末</w:t>
      </w:r>
      <w:r>
        <w:rPr>
          <w:rFonts w:hint="eastAsia"/>
          <w:color w:val="auto"/>
          <w:sz w:val="28"/>
        </w:rPr>
        <w:t>减</w:t>
      </w:r>
      <w:r>
        <w:rPr>
          <w:color w:val="auto"/>
          <w:sz w:val="28"/>
        </w:rPr>
        <w:t>蓄2.53</w:t>
      </w:r>
      <w:r>
        <w:rPr>
          <w:rFonts w:hint="eastAsia"/>
          <w:color w:val="auto"/>
          <w:sz w:val="28"/>
        </w:rPr>
        <w:t>亿</w:t>
      </w:r>
      <w:r>
        <w:rPr>
          <w:color w:val="auto"/>
          <w:sz w:val="28"/>
        </w:rPr>
        <w:t>立方米；中型水库89座，年末蓄水量为14.55亿立方米，比上年末</w:t>
      </w:r>
      <w:r>
        <w:rPr>
          <w:rFonts w:hint="eastAsia"/>
          <w:color w:val="auto"/>
          <w:sz w:val="28"/>
        </w:rPr>
        <w:t>增</w:t>
      </w:r>
      <w:r>
        <w:rPr>
          <w:color w:val="auto"/>
          <w:sz w:val="28"/>
        </w:rPr>
        <w:t>蓄0.48亿立方米。</w:t>
      </w:r>
    </w:p>
    <w:p>
      <w:pPr>
        <w:ind w:firstLine="560" w:firstLineChars="200"/>
        <w:rPr>
          <w:color w:val="auto"/>
          <w:sz w:val="28"/>
        </w:rPr>
      </w:pPr>
      <w:r>
        <w:rPr>
          <w:color w:val="auto"/>
          <w:sz w:val="28"/>
        </w:rPr>
        <w:t>其中，长江流域统计大型水库18座，中型水库64座，年末蓄水量为178.66亿立方米，比上年末蓄水量</w:t>
      </w:r>
      <w:r>
        <w:rPr>
          <w:rFonts w:hint="eastAsia"/>
          <w:color w:val="auto"/>
          <w:sz w:val="28"/>
        </w:rPr>
        <w:t>增</w:t>
      </w:r>
      <w:r>
        <w:rPr>
          <w:color w:val="auto"/>
          <w:sz w:val="28"/>
        </w:rPr>
        <w:t>蓄2.73亿立方米；珠江流域统计大型水库4座，中型水库</w:t>
      </w:r>
      <w:r>
        <w:rPr>
          <w:rFonts w:hint="eastAsia"/>
          <w:color w:val="auto"/>
          <w:sz w:val="28"/>
        </w:rPr>
        <w:t>2</w:t>
      </w:r>
      <w:r>
        <w:rPr>
          <w:color w:val="auto"/>
          <w:sz w:val="28"/>
        </w:rPr>
        <w:t>5座，年末蓄水量为108.45亿立方米，比上年末蓄水量</w:t>
      </w:r>
      <w:r>
        <w:rPr>
          <w:rFonts w:hint="eastAsia"/>
          <w:color w:val="auto"/>
          <w:sz w:val="28"/>
        </w:rPr>
        <w:t>减</w:t>
      </w:r>
      <w:r>
        <w:rPr>
          <w:color w:val="auto"/>
          <w:sz w:val="28"/>
        </w:rPr>
        <w:t>蓄4.84亿立方米。</w:t>
      </w:r>
    </w:p>
    <w:p>
      <w:pPr>
        <w:ind w:firstLine="420" w:firstLineChars="200"/>
        <w:rPr>
          <w:color w:val="auto"/>
          <w:sz w:val="28"/>
        </w:rPr>
      </w:pPr>
      <w:r>
        <w:drawing>
          <wp:inline distT="0" distB="0" distL="0" distR="0">
            <wp:extent cx="5278120" cy="3216275"/>
            <wp:effectExtent l="0" t="0" r="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keepNext/>
        <w:keepLines/>
        <w:widowControl w:val="0"/>
        <w:spacing w:before="340" w:after="330" w:line="300" w:lineRule="auto"/>
        <w:jc w:val="center"/>
        <w:outlineLvl w:val="0"/>
        <w:rPr>
          <w:rFonts w:ascii="方正姚体" w:eastAsia="方正姚体"/>
          <w:b/>
          <w:bCs/>
          <w:color w:val="auto"/>
          <w:kern w:val="44"/>
          <w:sz w:val="44"/>
          <w:szCs w:val="44"/>
          <w:lang w:val="zh-CN"/>
        </w:rPr>
      </w:pPr>
      <w:r>
        <w:rPr>
          <w:rFonts w:hint="eastAsia" w:ascii="方正姚体" w:eastAsia="方正姚体"/>
          <w:b/>
          <w:bCs/>
          <w:color w:val="auto"/>
          <w:kern w:val="44"/>
          <w:sz w:val="44"/>
          <w:szCs w:val="44"/>
          <w:lang w:val="zh-CN"/>
        </w:rPr>
        <w:t>五、水资源利用（供、用、耗、排水量）</w:t>
      </w:r>
    </w:p>
    <w:p>
      <w:pPr>
        <w:keepNext/>
        <w:keepLines/>
        <w:spacing w:before="260" w:after="260" w:line="416" w:lineRule="auto"/>
        <w:outlineLvl w:val="1"/>
        <w:rPr>
          <w:rFonts w:ascii="Arial" w:hAnsi="Arial" w:eastAsia="黑体"/>
          <w:b/>
          <w:bCs/>
          <w:color w:val="auto"/>
          <w:kern w:val="2"/>
          <w:sz w:val="32"/>
          <w:szCs w:val="32"/>
        </w:rPr>
      </w:pPr>
      <w:r>
        <w:rPr>
          <w:rFonts w:hint="eastAsia" w:ascii="Arial" w:hAnsi="Arial" w:eastAsia="黑体"/>
          <w:b/>
          <w:bCs/>
          <w:color w:val="auto"/>
          <w:kern w:val="2"/>
          <w:sz w:val="32"/>
          <w:szCs w:val="32"/>
        </w:rPr>
        <w:t>（一）供水量</w:t>
      </w:r>
    </w:p>
    <w:p>
      <w:pPr>
        <w:ind w:firstLine="560" w:firstLineChars="200"/>
        <w:rPr>
          <w:color w:val="auto"/>
          <w:sz w:val="28"/>
        </w:rPr>
      </w:pPr>
      <w:r>
        <w:rPr>
          <w:rFonts w:hint="eastAsia"/>
          <w:color w:val="auto"/>
          <w:sz w:val="28"/>
        </w:rPr>
        <w:t>供水量指各种水源为用水户提供的包括输水损失在内的水量，按受水区分地表水源、地下水源和其他水源统计。</w:t>
      </w:r>
    </w:p>
    <w:p>
      <w:pPr>
        <w:ind w:firstLine="560" w:firstLineChars="200"/>
        <w:rPr>
          <w:color w:val="auto"/>
          <w:sz w:val="28"/>
        </w:rPr>
      </w:pPr>
      <w:bookmarkStart w:id="5" w:name="_Hlk15374994"/>
      <w:r>
        <w:rPr>
          <w:rFonts w:hint="eastAsia"/>
          <w:color w:val="auto"/>
          <w:sz w:val="28"/>
        </w:rPr>
        <w:t>201</w:t>
      </w:r>
      <w:r>
        <w:rPr>
          <w:color w:val="auto"/>
          <w:sz w:val="28"/>
        </w:rPr>
        <w:t>8</w:t>
      </w:r>
      <w:r>
        <w:rPr>
          <w:rFonts w:hint="eastAsia"/>
          <w:color w:val="auto"/>
          <w:sz w:val="28"/>
        </w:rPr>
        <w:t>年全省总供水量为1</w:t>
      </w:r>
      <w:r>
        <w:rPr>
          <w:color w:val="auto"/>
          <w:sz w:val="28"/>
        </w:rPr>
        <w:t>06.79</w:t>
      </w:r>
      <w:r>
        <w:rPr>
          <w:rFonts w:hint="eastAsia"/>
          <w:color w:val="auto"/>
          <w:sz w:val="28"/>
        </w:rPr>
        <w:t>亿立方米，占当年水资源总量的</w:t>
      </w:r>
      <w:r>
        <w:rPr>
          <w:color w:val="auto"/>
          <w:sz w:val="28"/>
        </w:rPr>
        <w:t>10.9</w:t>
      </w:r>
      <w:r>
        <w:rPr>
          <w:rFonts w:hint="eastAsia"/>
          <w:color w:val="auto"/>
          <w:sz w:val="28"/>
        </w:rPr>
        <w:t>%，以地表水供水为主，地表水源供水量为</w:t>
      </w:r>
      <w:r>
        <w:rPr>
          <w:rFonts w:hint="eastAsia"/>
          <w:color w:val="auto"/>
          <w:sz w:val="28"/>
          <w:lang w:val="en-US" w:eastAsia="zh-CN"/>
        </w:rPr>
        <w:t>101.25</w:t>
      </w:r>
      <w:r>
        <w:rPr>
          <w:rFonts w:hint="eastAsia"/>
          <w:color w:val="auto"/>
          <w:sz w:val="28"/>
        </w:rPr>
        <w:t>亿立方米，约占总供水量的</w:t>
      </w:r>
      <w:r>
        <w:rPr>
          <w:rFonts w:hint="eastAsia"/>
          <w:color w:val="auto"/>
          <w:sz w:val="28"/>
          <w:lang w:val="en-US" w:eastAsia="zh-CN"/>
        </w:rPr>
        <w:t>94.8</w:t>
      </w:r>
      <w:r>
        <w:rPr>
          <w:rFonts w:hint="eastAsia"/>
          <w:color w:val="auto"/>
          <w:sz w:val="28"/>
        </w:rPr>
        <w:t>%。在地表水供水中，蓄水、引水、提水工程分别为</w:t>
      </w:r>
      <w:r>
        <w:rPr>
          <w:rFonts w:hint="eastAsia"/>
          <w:color w:val="auto"/>
          <w:sz w:val="28"/>
          <w:lang w:val="en-US" w:eastAsia="zh-CN"/>
        </w:rPr>
        <w:t>64.12</w:t>
      </w:r>
      <w:r>
        <w:rPr>
          <w:rFonts w:hint="eastAsia"/>
          <w:color w:val="auto"/>
          <w:sz w:val="28"/>
        </w:rPr>
        <w:t>亿立方米（含调水0.44亿立方米）、</w:t>
      </w:r>
      <w:r>
        <w:rPr>
          <w:rFonts w:hint="eastAsia"/>
          <w:color w:val="auto"/>
          <w:sz w:val="28"/>
          <w:lang w:val="en-US" w:eastAsia="zh-CN"/>
        </w:rPr>
        <w:t>13.47</w:t>
      </w:r>
      <w:r>
        <w:rPr>
          <w:rFonts w:hint="eastAsia"/>
          <w:color w:val="auto"/>
          <w:sz w:val="28"/>
        </w:rPr>
        <w:t>亿立方米、1</w:t>
      </w:r>
      <w:r>
        <w:rPr>
          <w:color w:val="auto"/>
          <w:sz w:val="28"/>
        </w:rPr>
        <w:t>4.</w:t>
      </w:r>
      <w:r>
        <w:rPr>
          <w:rFonts w:hint="eastAsia"/>
          <w:color w:val="auto"/>
          <w:sz w:val="28"/>
          <w:lang w:val="en-US" w:eastAsia="zh-CN"/>
        </w:rPr>
        <w:t>1</w:t>
      </w:r>
      <w:r>
        <w:rPr>
          <w:rFonts w:hint="eastAsia"/>
          <w:color w:val="auto"/>
          <w:sz w:val="28"/>
        </w:rPr>
        <w:t>亿立方米。地下水源供水量</w:t>
      </w:r>
      <w:r>
        <w:rPr>
          <w:rFonts w:hint="eastAsia"/>
          <w:color w:val="auto"/>
          <w:sz w:val="28"/>
          <w:lang w:val="en-US" w:eastAsia="zh-CN"/>
        </w:rPr>
        <w:t>2.09</w:t>
      </w:r>
      <w:r>
        <w:rPr>
          <w:rFonts w:hint="eastAsia"/>
          <w:color w:val="auto"/>
          <w:sz w:val="28"/>
        </w:rPr>
        <w:t>亿立方米，约占总供水量的</w:t>
      </w:r>
      <w:r>
        <w:rPr>
          <w:rFonts w:hint="eastAsia"/>
          <w:color w:val="auto"/>
          <w:sz w:val="28"/>
          <w:lang w:val="en-US" w:eastAsia="zh-CN"/>
        </w:rPr>
        <w:t>2.0</w:t>
      </w:r>
      <w:r>
        <w:rPr>
          <w:rFonts w:hint="eastAsia"/>
          <w:color w:val="auto"/>
          <w:sz w:val="28"/>
        </w:rPr>
        <w:t>%。其他水源供水量</w:t>
      </w:r>
      <w:r>
        <w:rPr>
          <w:rFonts w:hint="eastAsia"/>
          <w:color w:val="auto"/>
          <w:sz w:val="28"/>
          <w:lang w:val="en-US" w:eastAsia="zh-CN"/>
        </w:rPr>
        <w:t>3.46</w:t>
      </w:r>
      <w:r>
        <w:rPr>
          <w:rFonts w:hint="eastAsia"/>
          <w:color w:val="auto"/>
          <w:sz w:val="28"/>
        </w:rPr>
        <w:t>亿立方米，约占总供水量的</w:t>
      </w:r>
      <w:r>
        <w:rPr>
          <w:rFonts w:hint="eastAsia"/>
          <w:color w:val="auto"/>
          <w:sz w:val="28"/>
          <w:lang w:val="en-US" w:eastAsia="zh-CN"/>
        </w:rPr>
        <w:t>3.2</w:t>
      </w:r>
      <w:r>
        <w:rPr>
          <w:rFonts w:hint="eastAsia"/>
          <w:color w:val="auto"/>
          <w:sz w:val="28"/>
        </w:rPr>
        <w:t>%。长江流域总供水量为7</w:t>
      </w:r>
      <w:r>
        <w:rPr>
          <w:color w:val="auto"/>
          <w:sz w:val="28"/>
        </w:rPr>
        <w:t>5.09</w:t>
      </w:r>
      <w:r>
        <w:rPr>
          <w:rFonts w:hint="eastAsia"/>
          <w:color w:val="auto"/>
          <w:sz w:val="28"/>
        </w:rPr>
        <w:t>亿立方米，珠江流域总供水量为</w:t>
      </w:r>
      <w:r>
        <w:rPr>
          <w:color w:val="auto"/>
          <w:sz w:val="28"/>
        </w:rPr>
        <w:t>31.70</w:t>
      </w:r>
      <w:r>
        <w:rPr>
          <w:rFonts w:hint="eastAsia"/>
          <w:color w:val="auto"/>
          <w:sz w:val="28"/>
        </w:rPr>
        <w:t>亿立方米。</w:t>
      </w:r>
    </w:p>
    <w:bookmarkEnd w:id="5"/>
    <w:p>
      <w:r>
        <w:drawing>
          <wp:inline distT="0" distB="0" distL="114300" distR="114300">
            <wp:extent cx="4572000" cy="2743200"/>
            <wp:effectExtent l="0" t="0" r="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jc w:val="center"/>
        <w:rPr>
          <w:rFonts w:hint="default" w:eastAsia="宋体"/>
          <w:lang w:val="en-US" w:eastAsia="zh-CN"/>
        </w:rPr>
      </w:pPr>
      <w:r>
        <w:rPr>
          <w:rFonts w:hint="eastAsia"/>
          <w:sz w:val="28"/>
          <w:szCs w:val="28"/>
          <w:lang w:val="en-US" w:eastAsia="zh-CN"/>
        </w:rPr>
        <w:t>图5-1 供水量构成图</w:t>
      </w:r>
    </w:p>
    <w:p>
      <w:pPr>
        <w:keepNext/>
        <w:keepLines/>
        <w:spacing w:before="260" w:after="260" w:line="416" w:lineRule="auto"/>
        <w:outlineLvl w:val="1"/>
        <w:rPr>
          <w:rFonts w:ascii="Arial" w:hAnsi="Arial" w:eastAsia="黑体"/>
          <w:b/>
          <w:bCs/>
          <w:color w:val="auto"/>
          <w:kern w:val="2"/>
          <w:sz w:val="32"/>
          <w:szCs w:val="32"/>
        </w:rPr>
      </w:pPr>
      <w:r>
        <w:rPr>
          <w:rFonts w:hint="eastAsia" w:ascii="Arial" w:hAnsi="Arial" w:eastAsia="黑体"/>
          <w:b/>
          <w:bCs/>
          <w:color w:val="auto"/>
          <w:kern w:val="2"/>
          <w:sz w:val="32"/>
          <w:szCs w:val="32"/>
        </w:rPr>
        <w:t>（二）用水量</w:t>
      </w:r>
    </w:p>
    <w:p>
      <w:pPr>
        <w:rPr>
          <w:rFonts w:ascii="宋体" w:hAnsi="宋体"/>
          <w:color w:val="auto"/>
          <w:sz w:val="28"/>
          <w:szCs w:val="28"/>
        </w:rPr>
      </w:pPr>
      <w:r>
        <w:rPr>
          <w:rFonts w:hint="eastAsia" w:ascii="宋体" w:hAnsi="宋体"/>
          <w:color w:val="auto"/>
          <w:sz w:val="28"/>
          <w:szCs w:val="28"/>
        </w:rPr>
        <w:t xml:space="preserve">    用水量指各类用水户取用的包括输水损失在内的毛水量之和，按生活、工业、农业、生态与环境四大类用水户统计。</w:t>
      </w:r>
    </w:p>
    <w:p>
      <w:pPr>
        <w:rPr>
          <w:rFonts w:ascii="宋体" w:hAnsi="宋体"/>
          <w:color w:val="auto"/>
          <w:sz w:val="28"/>
          <w:szCs w:val="28"/>
        </w:rPr>
      </w:pPr>
      <w:r>
        <w:rPr>
          <w:rFonts w:hint="eastAsia" w:ascii="宋体" w:hAnsi="宋体"/>
          <w:color w:val="auto"/>
          <w:sz w:val="28"/>
          <w:szCs w:val="28"/>
        </w:rPr>
        <w:t xml:space="preserve">  </w:t>
      </w:r>
      <w:bookmarkStart w:id="6" w:name="_Hlk15375123"/>
      <w:r>
        <w:rPr>
          <w:rFonts w:hint="eastAsia" w:ascii="宋体" w:hAnsi="宋体"/>
          <w:color w:val="auto"/>
          <w:sz w:val="28"/>
          <w:szCs w:val="28"/>
        </w:rPr>
        <w:t xml:space="preserve">  201</w:t>
      </w:r>
      <w:r>
        <w:rPr>
          <w:rFonts w:ascii="宋体" w:hAnsi="宋体"/>
          <w:color w:val="auto"/>
          <w:sz w:val="28"/>
          <w:szCs w:val="28"/>
        </w:rPr>
        <w:t>8</w:t>
      </w:r>
      <w:r>
        <w:rPr>
          <w:rFonts w:hint="eastAsia" w:ascii="宋体" w:hAnsi="宋体"/>
          <w:color w:val="auto"/>
          <w:sz w:val="28"/>
          <w:szCs w:val="28"/>
        </w:rPr>
        <w:t>年全省总用水量为</w:t>
      </w:r>
      <w:r>
        <w:rPr>
          <w:rFonts w:hint="eastAsia"/>
          <w:color w:val="auto"/>
          <w:sz w:val="28"/>
        </w:rPr>
        <w:t>1</w:t>
      </w:r>
      <w:r>
        <w:rPr>
          <w:color w:val="auto"/>
          <w:sz w:val="28"/>
        </w:rPr>
        <w:t>06.79</w:t>
      </w:r>
      <w:r>
        <w:rPr>
          <w:rFonts w:hint="eastAsia" w:ascii="宋体" w:hAnsi="宋体"/>
          <w:color w:val="auto"/>
          <w:sz w:val="28"/>
          <w:szCs w:val="28"/>
        </w:rPr>
        <w:t>亿立方米，其中农田灌溉用水量为</w:t>
      </w:r>
      <w:r>
        <w:rPr>
          <w:rFonts w:ascii="宋体" w:hAnsi="宋体"/>
          <w:color w:val="auto"/>
          <w:sz w:val="28"/>
          <w:szCs w:val="28"/>
        </w:rPr>
        <w:t>58.01</w:t>
      </w:r>
      <w:r>
        <w:rPr>
          <w:rFonts w:hint="eastAsia" w:ascii="宋体" w:hAnsi="宋体"/>
          <w:color w:val="auto"/>
          <w:sz w:val="28"/>
          <w:szCs w:val="28"/>
        </w:rPr>
        <w:t>亿立方米，占总用水量的5</w:t>
      </w:r>
      <w:r>
        <w:rPr>
          <w:rFonts w:ascii="宋体" w:hAnsi="宋体"/>
          <w:color w:val="auto"/>
          <w:sz w:val="28"/>
          <w:szCs w:val="28"/>
        </w:rPr>
        <w:t>4.3</w:t>
      </w:r>
      <w:r>
        <w:rPr>
          <w:rFonts w:hint="eastAsia" w:ascii="宋体" w:hAnsi="宋体"/>
          <w:color w:val="auto"/>
          <w:sz w:val="28"/>
          <w:szCs w:val="28"/>
        </w:rPr>
        <w:t>%；林牧渔畜用水量为</w:t>
      </w:r>
      <w:r>
        <w:rPr>
          <w:rFonts w:ascii="宋体" w:hAnsi="宋体"/>
          <w:color w:val="auto"/>
          <w:sz w:val="28"/>
          <w:szCs w:val="28"/>
        </w:rPr>
        <w:t>3.17</w:t>
      </w:r>
      <w:r>
        <w:rPr>
          <w:rFonts w:hint="eastAsia" w:ascii="宋体" w:hAnsi="宋体"/>
          <w:color w:val="auto"/>
          <w:sz w:val="28"/>
          <w:szCs w:val="28"/>
        </w:rPr>
        <w:t>亿立方米，约占总用水量的</w:t>
      </w:r>
      <w:r>
        <w:rPr>
          <w:rFonts w:ascii="宋体" w:hAnsi="宋体"/>
          <w:color w:val="auto"/>
          <w:sz w:val="28"/>
          <w:szCs w:val="28"/>
        </w:rPr>
        <w:t>3.0</w:t>
      </w:r>
      <w:r>
        <w:rPr>
          <w:rFonts w:hint="eastAsia" w:ascii="宋体" w:hAnsi="宋体"/>
          <w:color w:val="auto"/>
          <w:sz w:val="28"/>
          <w:szCs w:val="28"/>
        </w:rPr>
        <w:t>%；工业用水量为2</w:t>
      </w:r>
      <w:r>
        <w:rPr>
          <w:rFonts w:ascii="宋体" w:hAnsi="宋体"/>
          <w:color w:val="auto"/>
          <w:sz w:val="28"/>
          <w:szCs w:val="28"/>
        </w:rPr>
        <w:t>5.19</w:t>
      </w:r>
      <w:r>
        <w:rPr>
          <w:rFonts w:hint="eastAsia" w:ascii="宋体" w:hAnsi="宋体"/>
          <w:color w:val="auto"/>
          <w:sz w:val="28"/>
          <w:szCs w:val="28"/>
        </w:rPr>
        <w:t>亿立方米，占总用水量的2</w:t>
      </w:r>
      <w:r>
        <w:rPr>
          <w:rFonts w:ascii="宋体" w:hAnsi="宋体"/>
          <w:color w:val="auto"/>
          <w:sz w:val="28"/>
          <w:szCs w:val="28"/>
        </w:rPr>
        <w:t>3.6</w:t>
      </w:r>
      <w:r>
        <w:rPr>
          <w:rFonts w:hint="eastAsia" w:ascii="宋体" w:hAnsi="宋体"/>
          <w:color w:val="auto"/>
          <w:sz w:val="28"/>
          <w:szCs w:val="28"/>
        </w:rPr>
        <w:t>%；城镇公共用水量为</w:t>
      </w:r>
      <w:r>
        <w:rPr>
          <w:rFonts w:ascii="宋体" w:hAnsi="宋体"/>
          <w:color w:val="auto"/>
          <w:sz w:val="28"/>
          <w:szCs w:val="28"/>
        </w:rPr>
        <w:t>7.13</w:t>
      </w:r>
      <w:r>
        <w:rPr>
          <w:rFonts w:hint="eastAsia" w:ascii="宋体" w:hAnsi="宋体"/>
          <w:color w:val="auto"/>
          <w:sz w:val="28"/>
          <w:szCs w:val="28"/>
        </w:rPr>
        <w:t>亿立方米，占总用水量的6.</w:t>
      </w:r>
      <w:r>
        <w:rPr>
          <w:rFonts w:ascii="宋体" w:hAnsi="宋体"/>
          <w:color w:val="auto"/>
          <w:sz w:val="28"/>
          <w:szCs w:val="28"/>
        </w:rPr>
        <w:t>7</w:t>
      </w:r>
      <w:r>
        <w:rPr>
          <w:rFonts w:hint="eastAsia" w:ascii="宋体" w:hAnsi="宋体"/>
          <w:color w:val="auto"/>
          <w:sz w:val="28"/>
          <w:szCs w:val="28"/>
        </w:rPr>
        <w:t>%；居民生活用水量为1</w:t>
      </w:r>
      <w:r>
        <w:rPr>
          <w:rFonts w:ascii="宋体" w:hAnsi="宋体"/>
          <w:color w:val="auto"/>
          <w:sz w:val="28"/>
          <w:szCs w:val="28"/>
        </w:rPr>
        <w:t>2.36</w:t>
      </w:r>
      <w:r>
        <w:rPr>
          <w:rFonts w:hint="eastAsia" w:ascii="宋体" w:hAnsi="宋体"/>
          <w:color w:val="auto"/>
          <w:sz w:val="28"/>
          <w:szCs w:val="28"/>
        </w:rPr>
        <w:t>亿立方米，占总用水量的11.</w:t>
      </w:r>
      <w:r>
        <w:rPr>
          <w:rFonts w:ascii="宋体" w:hAnsi="宋体"/>
          <w:color w:val="auto"/>
          <w:sz w:val="28"/>
          <w:szCs w:val="28"/>
        </w:rPr>
        <w:t>6</w:t>
      </w:r>
      <w:r>
        <w:rPr>
          <w:rFonts w:hint="eastAsia" w:ascii="宋体" w:hAnsi="宋体"/>
          <w:color w:val="auto"/>
          <w:sz w:val="28"/>
          <w:szCs w:val="28"/>
        </w:rPr>
        <w:t>%；生态环境用水量为0.</w:t>
      </w:r>
      <w:r>
        <w:rPr>
          <w:rFonts w:ascii="宋体" w:hAnsi="宋体"/>
          <w:color w:val="auto"/>
          <w:sz w:val="28"/>
          <w:szCs w:val="28"/>
        </w:rPr>
        <w:t>94</w:t>
      </w:r>
      <w:r>
        <w:rPr>
          <w:rFonts w:hint="eastAsia" w:ascii="宋体" w:hAnsi="宋体"/>
          <w:color w:val="auto"/>
          <w:sz w:val="28"/>
          <w:szCs w:val="28"/>
        </w:rPr>
        <w:t>亿立方米，占总用水量的0.9%。全部总用水量中，地下水用水量为</w:t>
      </w:r>
      <w:r>
        <w:rPr>
          <w:rFonts w:ascii="宋体" w:hAnsi="宋体"/>
          <w:color w:val="auto"/>
          <w:sz w:val="28"/>
          <w:szCs w:val="28"/>
        </w:rPr>
        <w:t>1.84</w:t>
      </w:r>
      <w:r>
        <w:rPr>
          <w:rFonts w:hint="eastAsia" w:ascii="宋体" w:hAnsi="宋体"/>
          <w:color w:val="auto"/>
          <w:sz w:val="28"/>
          <w:szCs w:val="28"/>
        </w:rPr>
        <w:t>亿m³，占总用水量的</w:t>
      </w:r>
      <w:r>
        <w:rPr>
          <w:rFonts w:ascii="宋体" w:hAnsi="宋体"/>
          <w:color w:val="auto"/>
          <w:sz w:val="28"/>
          <w:szCs w:val="28"/>
        </w:rPr>
        <w:t>1.7</w:t>
      </w:r>
      <w:r>
        <w:rPr>
          <w:rFonts w:hint="eastAsia" w:ascii="宋体" w:hAnsi="宋体"/>
          <w:color w:val="auto"/>
          <w:sz w:val="28"/>
          <w:szCs w:val="28"/>
        </w:rPr>
        <w:t>%。</w:t>
      </w:r>
    </w:p>
    <w:p>
      <w:pPr>
        <w:ind w:firstLine="560" w:firstLineChars="200"/>
        <w:rPr>
          <w:rFonts w:ascii="宋体" w:hAnsi="宋体"/>
          <w:color w:val="auto"/>
          <w:sz w:val="28"/>
          <w:szCs w:val="28"/>
        </w:rPr>
      </w:pPr>
      <w:r>
        <w:rPr>
          <w:rFonts w:hint="eastAsia" w:ascii="宋体" w:hAnsi="宋体"/>
          <w:color w:val="auto"/>
          <w:sz w:val="28"/>
          <w:szCs w:val="28"/>
        </w:rPr>
        <w:t>201</w:t>
      </w:r>
      <w:r>
        <w:rPr>
          <w:rFonts w:ascii="宋体" w:hAnsi="宋体"/>
          <w:color w:val="auto"/>
          <w:sz w:val="28"/>
          <w:szCs w:val="28"/>
        </w:rPr>
        <w:t>8</w:t>
      </w:r>
      <w:r>
        <w:rPr>
          <w:rFonts w:hint="eastAsia" w:ascii="宋体" w:hAnsi="宋体"/>
          <w:color w:val="auto"/>
          <w:sz w:val="28"/>
          <w:szCs w:val="28"/>
        </w:rPr>
        <w:t>年全省总用水量比上一年度增加</w:t>
      </w:r>
      <w:r>
        <w:rPr>
          <w:rFonts w:ascii="宋体" w:hAnsi="宋体"/>
          <w:color w:val="auto"/>
          <w:sz w:val="28"/>
          <w:szCs w:val="28"/>
        </w:rPr>
        <w:t>3.28</w:t>
      </w:r>
      <w:r>
        <w:rPr>
          <w:rFonts w:hint="eastAsia" w:ascii="宋体" w:hAnsi="宋体"/>
          <w:color w:val="auto"/>
          <w:sz w:val="28"/>
          <w:szCs w:val="28"/>
        </w:rPr>
        <w:t>亿立方米，</w:t>
      </w:r>
      <w:bookmarkEnd w:id="6"/>
      <w:r>
        <w:rPr>
          <w:rFonts w:hint="eastAsia" w:ascii="宋体" w:hAnsi="宋体"/>
          <w:color w:val="auto"/>
          <w:sz w:val="28"/>
          <w:szCs w:val="28"/>
        </w:rPr>
        <w:t>其中：农田灌溉用水量比上年增加</w:t>
      </w:r>
      <w:r>
        <w:rPr>
          <w:rFonts w:ascii="宋体" w:hAnsi="宋体"/>
          <w:color w:val="auto"/>
          <w:sz w:val="28"/>
          <w:szCs w:val="28"/>
        </w:rPr>
        <w:t>1.84</w:t>
      </w:r>
      <w:r>
        <w:rPr>
          <w:rFonts w:hint="eastAsia" w:ascii="宋体" w:hAnsi="宋体"/>
          <w:color w:val="auto"/>
          <w:sz w:val="28"/>
          <w:szCs w:val="28"/>
        </w:rPr>
        <w:t>亿立方米；林牧渔畜用水量比上年增加</w:t>
      </w:r>
      <w:r>
        <w:rPr>
          <w:rFonts w:ascii="宋体" w:hAnsi="宋体"/>
          <w:color w:val="auto"/>
          <w:sz w:val="28"/>
          <w:szCs w:val="28"/>
        </w:rPr>
        <w:t>0.41</w:t>
      </w:r>
      <w:r>
        <w:rPr>
          <w:rFonts w:hint="eastAsia" w:ascii="宋体" w:hAnsi="宋体"/>
          <w:color w:val="auto"/>
          <w:sz w:val="28"/>
          <w:szCs w:val="28"/>
        </w:rPr>
        <w:t>亿立方米；工业用水量比上年增加</w:t>
      </w:r>
      <w:r>
        <w:rPr>
          <w:rFonts w:ascii="宋体" w:hAnsi="宋体"/>
          <w:color w:val="auto"/>
          <w:sz w:val="28"/>
          <w:szCs w:val="28"/>
        </w:rPr>
        <w:t>0.34</w:t>
      </w:r>
      <w:r>
        <w:rPr>
          <w:rFonts w:hint="eastAsia" w:ascii="宋体" w:hAnsi="宋体"/>
          <w:color w:val="auto"/>
          <w:sz w:val="28"/>
          <w:szCs w:val="28"/>
        </w:rPr>
        <w:t>亿立方米；城镇公共用水量增加0.</w:t>
      </w:r>
      <w:r>
        <w:rPr>
          <w:rFonts w:ascii="宋体" w:hAnsi="宋体"/>
          <w:color w:val="auto"/>
          <w:sz w:val="28"/>
          <w:szCs w:val="28"/>
        </w:rPr>
        <w:t>35</w:t>
      </w:r>
      <w:r>
        <w:rPr>
          <w:rFonts w:hint="eastAsia" w:ascii="宋体" w:hAnsi="宋体"/>
          <w:color w:val="auto"/>
          <w:sz w:val="28"/>
          <w:szCs w:val="28"/>
        </w:rPr>
        <w:t>亿立方米；居民生活用水比上年增加0.</w:t>
      </w:r>
      <w:r>
        <w:rPr>
          <w:rFonts w:ascii="宋体" w:hAnsi="宋体"/>
          <w:color w:val="auto"/>
          <w:sz w:val="28"/>
          <w:szCs w:val="28"/>
        </w:rPr>
        <w:t>31</w:t>
      </w:r>
      <w:r>
        <w:rPr>
          <w:rFonts w:hint="eastAsia" w:ascii="宋体" w:hAnsi="宋体"/>
          <w:color w:val="auto"/>
          <w:sz w:val="28"/>
          <w:szCs w:val="28"/>
        </w:rPr>
        <w:t>亿立方米；生态环境用水量增加0.</w:t>
      </w:r>
      <w:r>
        <w:rPr>
          <w:rFonts w:ascii="宋体" w:hAnsi="宋体"/>
          <w:color w:val="auto"/>
          <w:sz w:val="28"/>
          <w:szCs w:val="28"/>
        </w:rPr>
        <w:t>03</w:t>
      </w:r>
      <w:r>
        <w:rPr>
          <w:rFonts w:hint="eastAsia" w:ascii="宋体" w:hAnsi="宋体"/>
          <w:color w:val="auto"/>
          <w:sz w:val="28"/>
          <w:szCs w:val="28"/>
        </w:rPr>
        <w:t>亿立方米。</w:t>
      </w:r>
    </w:p>
    <w:p>
      <w:pPr>
        <w:rPr>
          <w:color w:val="FF0000"/>
          <w:sz w:val="28"/>
        </w:rPr>
      </w:pPr>
      <w:r>
        <w:drawing>
          <wp:inline distT="0" distB="0" distL="0" distR="0">
            <wp:extent cx="5278120" cy="3220085"/>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drawing>
          <wp:inline distT="0" distB="0" distL="0" distR="0">
            <wp:extent cx="5572125" cy="353441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rPr>
          <w:rFonts w:ascii="宋体" w:hAnsi="宋体"/>
          <w:color w:val="FF0000"/>
          <w:sz w:val="28"/>
          <w:szCs w:val="28"/>
        </w:rPr>
      </w:pPr>
    </w:p>
    <w:p>
      <w:pPr>
        <w:rPr>
          <w:color w:val="FF0000"/>
          <w:sz w:val="28"/>
        </w:rPr>
      </w:pPr>
      <w:r>
        <w:drawing>
          <wp:inline distT="0" distB="0" distL="0" distR="0">
            <wp:extent cx="5278120" cy="344678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after="0" w:line="240" w:lineRule="auto"/>
        <w:jc w:val="left"/>
        <w:rPr>
          <w:rFonts w:ascii="宋体" w:hAnsi="宋体"/>
          <w:b/>
          <w:color w:val="FF0000"/>
          <w:sz w:val="24"/>
          <w:szCs w:val="24"/>
        </w:rPr>
      </w:pPr>
      <w:r>
        <w:rPr>
          <w:rFonts w:ascii="宋体" w:hAnsi="宋体"/>
          <w:b/>
          <w:color w:val="FF0000"/>
          <w:sz w:val="24"/>
          <w:szCs w:val="24"/>
        </w:rPr>
        <w:br w:type="page"/>
      </w:r>
    </w:p>
    <w:p>
      <w:pPr>
        <w:jc w:val="center"/>
        <w:rPr>
          <w:color w:val="auto"/>
        </w:rPr>
      </w:pPr>
      <w:r>
        <w:rPr>
          <w:rFonts w:ascii="宋体" w:hAnsi="宋体"/>
          <w:b/>
          <w:color w:val="auto"/>
          <w:sz w:val="24"/>
          <w:szCs w:val="24"/>
        </w:rPr>
        <w:t>20</w:t>
      </w:r>
      <w:r>
        <w:rPr>
          <w:rFonts w:hint="eastAsia" w:ascii="宋体" w:hAnsi="宋体"/>
          <w:b/>
          <w:color w:val="auto"/>
          <w:sz w:val="24"/>
          <w:szCs w:val="24"/>
        </w:rPr>
        <w:t>1</w:t>
      </w:r>
      <w:r>
        <w:rPr>
          <w:rFonts w:ascii="宋体" w:hAnsi="宋体"/>
          <w:b/>
          <w:color w:val="auto"/>
          <w:sz w:val="24"/>
          <w:szCs w:val="24"/>
        </w:rPr>
        <w:t>8</w:t>
      </w:r>
      <w:r>
        <w:rPr>
          <w:rFonts w:hint="eastAsia" w:ascii="宋体" w:hAnsi="宋体"/>
          <w:b/>
          <w:color w:val="auto"/>
          <w:sz w:val="24"/>
          <w:szCs w:val="24"/>
        </w:rPr>
        <w:t>年行政分区供、用水量表</w:t>
      </w:r>
    </w:p>
    <w:tbl>
      <w:tblPr>
        <w:tblStyle w:val="16"/>
        <w:tblW w:w="8362" w:type="dxa"/>
        <w:tblInd w:w="0" w:type="dxa"/>
        <w:tblLayout w:type="fixed"/>
        <w:tblCellMar>
          <w:top w:w="0" w:type="dxa"/>
          <w:left w:w="0" w:type="dxa"/>
          <w:bottom w:w="0" w:type="dxa"/>
          <w:right w:w="0" w:type="dxa"/>
        </w:tblCellMar>
      </w:tblPr>
      <w:tblGrid>
        <w:gridCol w:w="1068"/>
        <w:gridCol w:w="695"/>
        <w:gridCol w:w="568"/>
        <w:gridCol w:w="568"/>
        <w:gridCol w:w="835"/>
        <w:gridCol w:w="696"/>
        <w:gridCol w:w="569"/>
        <w:gridCol w:w="696"/>
        <w:gridCol w:w="569"/>
        <w:gridCol w:w="696"/>
        <w:gridCol w:w="569"/>
        <w:gridCol w:w="833"/>
      </w:tblGrid>
      <w:tr>
        <w:tblPrEx>
          <w:tblCellMar>
            <w:top w:w="0" w:type="dxa"/>
            <w:left w:w="0" w:type="dxa"/>
            <w:bottom w:w="0" w:type="dxa"/>
            <w:right w:w="0" w:type="dxa"/>
          </w:tblCellMar>
        </w:tblPrEx>
        <w:trPr>
          <w:trHeight w:val="270" w:hRule="atLeast"/>
        </w:trPr>
        <w:tc>
          <w:tcPr>
            <w:tcW w:w="8362" w:type="dxa"/>
            <w:gridSpan w:val="12"/>
            <w:tcBorders>
              <w:bottom w:val="single" w:color="auto" w:sz="4" w:space="0"/>
            </w:tcBorders>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单位：亿</w:t>
            </w:r>
            <w:r>
              <w:rPr>
                <w:rFonts w:ascii="宋体" w:hAnsi="宋体"/>
                <w:color w:val="FF0000"/>
                <w:sz w:val="18"/>
                <w:szCs w:val="18"/>
              </w:rPr>
              <w:t>m</w:t>
            </w:r>
            <w:r>
              <w:rPr>
                <w:rFonts w:ascii="宋体" w:hAnsi="宋体"/>
                <w:color w:val="FF0000"/>
                <w:sz w:val="18"/>
                <w:szCs w:val="18"/>
                <w:vertAlign w:val="superscript"/>
              </w:rPr>
              <w:t>3</w:t>
            </w:r>
          </w:p>
        </w:tc>
      </w:tr>
      <w:tr>
        <w:tblPrEx>
          <w:tblCellMar>
            <w:top w:w="0" w:type="dxa"/>
            <w:left w:w="0" w:type="dxa"/>
            <w:bottom w:w="0" w:type="dxa"/>
            <w:right w:w="0" w:type="dxa"/>
          </w:tblCellMar>
        </w:tblPrEx>
        <w:trPr>
          <w:cantSplit/>
          <w:trHeight w:val="340" w:hRule="atLeast"/>
        </w:trPr>
        <w:tc>
          <w:tcPr>
            <w:tcW w:w="1068" w:type="dxa"/>
            <w:vMerge w:val="restart"/>
            <w:tcBorders>
              <w:top w:val="single" w:color="auto" w:sz="4" w:space="0"/>
              <w:left w:val="single" w:color="auto" w:sz="4" w:space="0"/>
              <w:bottom w:val="single" w:color="auto" w:sz="4" w:space="0"/>
              <w:right w:val="single" w:color="auto" w:sz="4" w:space="0"/>
            </w:tcBorders>
            <w:shd w:val="clear" w:color="auto" w:fill="99CC00"/>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行政分区</w:t>
            </w:r>
          </w:p>
        </w:tc>
        <w:tc>
          <w:tcPr>
            <w:tcW w:w="2666" w:type="dxa"/>
            <w:gridSpan w:val="4"/>
            <w:tcBorders>
              <w:top w:val="single" w:color="auto" w:sz="4" w:space="0"/>
              <w:left w:val="single" w:color="auto" w:sz="4" w:space="0"/>
              <w:bottom w:val="single" w:color="auto" w:sz="4" w:space="0"/>
              <w:right w:val="single" w:color="auto" w:sz="4" w:space="0"/>
            </w:tcBorders>
            <w:shd w:val="clear" w:color="auto" w:fill="C0C0C0"/>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供水量</w:t>
            </w:r>
          </w:p>
        </w:tc>
        <w:tc>
          <w:tcPr>
            <w:tcW w:w="4628" w:type="dxa"/>
            <w:gridSpan w:val="7"/>
            <w:tcBorders>
              <w:top w:val="single" w:color="auto" w:sz="4" w:space="0"/>
              <w:left w:val="single" w:color="auto" w:sz="4" w:space="0"/>
              <w:bottom w:val="single" w:color="auto" w:sz="4" w:space="0"/>
              <w:right w:val="single" w:color="auto" w:sz="4" w:space="0"/>
            </w:tcBorders>
            <w:shd w:val="clear" w:color="auto" w:fill="C0C0C0"/>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用水量</w:t>
            </w:r>
          </w:p>
        </w:tc>
      </w:tr>
      <w:tr>
        <w:tblPrEx>
          <w:tblCellMar>
            <w:top w:w="0" w:type="dxa"/>
            <w:left w:w="0" w:type="dxa"/>
            <w:bottom w:w="0" w:type="dxa"/>
            <w:right w:w="0" w:type="dxa"/>
          </w:tblCellMar>
        </w:tblPrEx>
        <w:trPr>
          <w:cantSplit/>
          <w:trHeight w:val="340" w:hRule="atLeast"/>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宋体" w:hAnsi="宋体"/>
                <w:color w:val="FF0000"/>
                <w:sz w:val="18"/>
                <w:szCs w:val="18"/>
              </w:rPr>
            </w:pPr>
          </w:p>
        </w:tc>
        <w:tc>
          <w:tcPr>
            <w:tcW w:w="695"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地表</w:t>
            </w:r>
          </w:p>
          <w:p>
            <w:pPr>
              <w:snapToGrid w:val="0"/>
              <w:spacing w:after="0" w:line="240" w:lineRule="auto"/>
              <w:jc w:val="center"/>
              <w:rPr>
                <w:rFonts w:ascii="宋体" w:hAnsi="宋体"/>
                <w:color w:val="FF0000"/>
                <w:sz w:val="18"/>
                <w:szCs w:val="18"/>
              </w:rPr>
            </w:pPr>
            <w:r>
              <w:rPr>
                <w:rFonts w:hint="eastAsia" w:ascii="宋体" w:hAnsi="宋体"/>
                <w:color w:val="FF0000"/>
                <w:sz w:val="18"/>
                <w:szCs w:val="18"/>
              </w:rPr>
              <w:t>水</w:t>
            </w:r>
          </w:p>
        </w:tc>
        <w:tc>
          <w:tcPr>
            <w:tcW w:w="568"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地下</w:t>
            </w:r>
          </w:p>
          <w:p>
            <w:pPr>
              <w:snapToGrid w:val="0"/>
              <w:spacing w:after="0" w:line="240" w:lineRule="auto"/>
              <w:jc w:val="center"/>
              <w:rPr>
                <w:rFonts w:ascii="宋体" w:hAnsi="宋体"/>
                <w:color w:val="FF0000"/>
                <w:sz w:val="18"/>
                <w:szCs w:val="18"/>
              </w:rPr>
            </w:pPr>
            <w:r>
              <w:rPr>
                <w:rFonts w:hint="eastAsia" w:ascii="宋体" w:hAnsi="宋体"/>
                <w:color w:val="FF0000"/>
                <w:sz w:val="18"/>
                <w:szCs w:val="18"/>
              </w:rPr>
              <w:t>水</w:t>
            </w:r>
          </w:p>
        </w:tc>
        <w:tc>
          <w:tcPr>
            <w:tcW w:w="568"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其它</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总供</w:t>
            </w:r>
          </w:p>
          <w:p>
            <w:pPr>
              <w:snapToGrid w:val="0"/>
              <w:spacing w:after="0" w:line="240" w:lineRule="auto"/>
              <w:jc w:val="center"/>
              <w:rPr>
                <w:rFonts w:ascii="宋体" w:hAnsi="宋体"/>
                <w:color w:val="FF0000"/>
                <w:sz w:val="18"/>
                <w:szCs w:val="18"/>
              </w:rPr>
            </w:pPr>
            <w:r>
              <w:rPr>
                <w:rFonts w:hint="eastAsia" w:ascii="宋体" w:hAnsi="宋体"/>
                <w:color w:val="FF0000"/>
                <w:sz w:val="18"/>
                <w:szCs w:val="18"/>
              </w:rPr>
              <w:t>水量</w:t>
            </w:r>
          </w:p>
        </w:tc>
        <w:tc>
          <w:tcPr>
            <w:tcW w:w="696"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农业</w:t>
            </w:r>
          </w:p>
        </w:tc>
        <w:tc>
          <w:tcPr>
            <w:tcW w:w="569"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林牧</w:t>
            </w:r>
          </w:p>
          <w:p>
            <w:pPr>
              <w:snapToGrid w:val="0"/>
              <w:spacing w:after="0" w:line="240" w:lineRule="auto"/>
              <w:jc w:val="center"/>
              <w:rPr>
                <w:rFonts w:ascii="宋体" w:hAnsi="宋体"/>
                <w:color w:val="FF0000"/>
                <w:sz w:val="18"/>
                <w:szCs w:val="18"/>
              </w:rPr>
            </w:pPr>
            <w:r>
              <w:rPr>
                <w:rFonts w:hint="eastAsia" w:ascii="宋体" w:hAnsi="宋体"/>
                <w:color w:val="FF0000"/>
                <w:sz w:val="18"/>
                <w:szCs w:val="18"/>
              </w:rPr>
              <w:t>渔畜</w:t>
            </w:r>
          </w:p>
        </w:tc>
        <w:tc>
          <w:tcPr>
            <w:tcW w:w="696"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工业</w:t>
            </w:r>
          </w:p>
        </w:tc>
        <w:tc>
          <w:tcPr>
            <w:tcW w:w="569"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城镇</w:t>
            </w:r>
          </w:p>
          <w:p>
            <w:pPr>
              <w:snapToGrid w:val="0"/>
              <w:spacing w:after="0" w:line="240" w:lineRule="auto"/>
              <w:jc w:val="center"/>
              <w:rPr>
                <w:rFonts w:ascii="宋体" w:hAnsi="宋体"/>
                <w:color w:val="FF0000"/>
                <w:sz w:val="18"/>
                <w:szCs w:val="18"/>
              </w:rPr>
            </w:pPr>
            <w:r>
              <w:rPr>
                <w:rFonts w:hint="eastAsia" w:ascii="宋体" w:hAnsi="宋体"/>
                <w:color w:val="FF0000"/>
                <w:sz w:val="18"/>
                <w:szCs w:val="18"/>
              </w:rPr>
              <w:t>公共</w:t>
            </w:r>
          </w:p>
        </w:tc>
        <w:tc>
          <w:tcPr>
            <w:tcW w:w="696"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居民</w:t>
            </w:r>
          </w:p>
          <w:p>
            <w:pPr>
              <w:snapToGrid w:val="0"/>
              <w:spacing w:after="0" w:line="240" w:lineRule="auto"/>
              <w:jc w:val="center"/>
              <w:rPr>
                <w:rFonts w:ascii="宋体" w:hAnsi="宋体"/>
                <w:color w:val="FF0000"/>
                <w:sz w:val="18"/>
                <w:szCs w:val="18"/>
              </w:rPr>
            </w:pPr>
            <w:r>
              <w:rPr>
                <w:rFonts w:hint="eastAsia" w:ascii="宋体" w:hAnsi="宋体"/>
                <w:color w:val="FF0000"/>
                <w:sz w:val="18"/>
                <w:szCs w:val="18"/>
              </w:rPr>
              <w:t>生活</w:t>
            </w:r>
          </w:p>
        </w:tc>
        <w:tc>
          <w:tcPr>
            <w:tcW w:w="569"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生态</w:t>
            </w:r>
          </w:p>
          <w:p>
            <w:pPr>
              <w:snapToGrid w:val="0"/>
              <w:spacing w:after="0" w:line="240" w:lineRule="auto"/>
              <w:jc w:val="center"/>
              <w:rPr>
                <w:rFonts w:ascii="宋体" w:hAnsi="宋体"/>
                <w:color w:val="FF0000"/>
                <w:sz w:val="18"/>
                <w:szCs w:val="18"/>
              </w:rPr>
            </w:pPr>
            <w:r>
              <w:rPr>
                <w:rFonts w:hint="eastAsia" w:ascii="宋体" w:hAnsi="宋体"/>
                <w:color w:val="FF0000"/>
                <w:sz w:val="18"/>
                <w:szCs w:val="18"/>
              </w:rPr>
              <w:t>环境</w:t>
            </w:r>
          </w:p>
        </w:tc>
        <w:tc>
          <w:tcPr>
            <w:tcW w:w="833"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总用</w:t>
            </w:r>
          </w:p>
          <w:p>
            <w:pPr>
              <w:snapToGrid w:val="0"/>
              <w:spacing w:after="0" w:line="240" w:lineRule="auto"/>
              <w:jc w:val="center"/>
              <w:rPr>
                <w:rFonts w:ascii="宋体" w:hAnsi="宋体"/>
                <w:color w:val="FF0000"/>
                <w:sz w:val="18"/>
                <w:szCs w:val="18"/>
              </w:rPr>
            </w:pPr>
            <w:r>
              <w:rPr>
                <w:rFonts w:hint="eastAsia" w:ascii="宋体" w:hAnsi="宋体"/>
                <w:color w:val="FF0000"/>
                <w:sz w:val="18"/>
                <w:szCs w:val="18"/>
              </w:rPr>
              <w:t>水量</w:t>
            </w:r>
          </w:p>
        </w:tc>
      </w:tr>
      <w:tr>
        <w:tblPrEx>
          <w:tblCellMar>
            <w:top w:w="0" w:type="dxa"/>
            <w:left w:w="0" w:type="dxa"/>
            <w:bottom w:w="0" w:type="dxa"/>
            <w:right w:w="0" w:type="dxa"/>
          </w:tblCellMar>
        </w:tblPrEx>
        <w:trPr>
          <w:cantSplit/>
          <w:trHeight w:val="340" w:hRule="atLeast"/>
        </w:trPr>
        <w:tc>
          <w:tcPr>
            <w:tcW w:w="1068"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贵阳市</w:t>
            </w:r>
          </w:p>
        </w:tc>
        <w:tc>
          <w:tcPr>
            <w:tcW w:w="69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10.93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0.09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0.15 </w:t>
            </w:r>
          </w:p>
        </w:tc>
        <w:tc>
          <w:tcPr>
            <w:tcW w:w="83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11.16 </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3.35</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0.16</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4.02</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1.35</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2.09</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0.21</w:t>
            </w:r>
          </w:p>
        </w:tc>
        <w:tc>
          <w:tcPr>
            <w:tcW w:w="833"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11.16</w:t>
            </w:r>
          </w:p>
        </w:tc>
      </w:tr>
      <w:tr>
        <w:tblPrEx>
          <w:tblCellMar>
            <w:top w:w="0" w:type="dxa"/>
            <w:left w:w="0" w:type="dxa"/>
            <w:bottom w:w="0" w:type="dxa"/>
            <w:right w:w="0" w:type="dxa"/>
          </w:tblCellMar>
        </w:tblPrEx>
        <w:trPr>
          <w:cantSplit/>
          <w:trHeight w:val="340" w:hRule="atLeast"/>
        </w:trPr>
        <w:tc>
          <w:tcPr>
            <w:tcW w:w="1068"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遵义市</w:t>
            </w:r>
          </w:p>
        </w:tc>
        <w:tc>
          <w:tcPr>
            <w:tcW w:w="69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23.14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0.09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0.65 </w:t>
            </w:r>
          </w:p>
        </w:tc>
        <w:tc>
          <w:tcPr>
            <w:tcW w:w="83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23.88 </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15.92</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0.68</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3.41</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1.33</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2.36</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0.19</w:t>
            </w:r>
          </w:p>
        </w:tc>
        <w:tc>
          <w:tcPr>
            <w:tcW w:w="833"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23.88</w:t>
            </w:r>
          </w:p>
        </w:tc>
      </w:tr>
      <w:tr>
        <w:tblPrEx>
          <w:tblCellMar>
            <w:top w:w="0" w:type="dxa"/>
            <w:left w:w="0" w:type="dxa"/>
            <w:bottom w:w="0" w:type="dxa"/>
            <w:right w:w="0" w:type="dxa"/>
          </w:tblCellMar>
        </w:tblPrEx>
        <w:trPr>
          <w:cantSplit/>
          <w:trHeight w:val="340" w:hRule="atLeast"/>
        </w:trPr>
        <w:tc>
          <w:tcPr>
            <w:tcW w:w="1068"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安顺市</w:t>
            </w:r>
          </w:p>
        </w:tc>
        <w:tc>
          <w:tcPr>
            <w:tcW w:w="69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8.44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0.05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0.08 </w:t>
            </w:r>
          </w:p>
        </w:tc>
        <w:tc>
          <w:tcPr>
            <w:tcW w:w="83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8.57 </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4.86</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0.20</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2.31</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0.40</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0.74</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0.05</w:t>
            </w:r>
          </w:p>
        </w:tc>
        <w:tc>
          <w:tcPr>
            <w:tcW w:w="833"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8.57</w:t>
            </w:r>
          </w:p>
        </w:tc>
      </w:tr>
      <w:tr>
        <w:tblPrEx>
          <w:tblCellMar>
            <w:top w:w="0" w:type="dxa"/>
            <w:left w:w="0" w:type="dxa"/>
            <w:bottom w:w="0" w:type="dxa"/>
            <w:right w:w="0" w:type="dxa"/>
          </w:tblCellMar>
        </w:tblPrEx>
        <w:trPr>
          <w:cantSplit/>
          <w:trHeight w:val="340" w:hRule="atLeast"/>
        </w:trPr>
        <w:tc>
          <w:tcPr>
            <w:tcW w:w="1068"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黔南州</w:t>
            </w:r>
          </w:p>
        </w:tc>
        <w:tc>
          <w:tcPr>
            <w:tcW w:w="69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10.12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0.32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1.93 </w:t>
            </w:r>
          </w:p>
        </w:tc>
        <w:tc>
          <w:tcPr>
            <w:tcW w:w="83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12.37 </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7.91</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0.39</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2.17</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0.74</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1.08</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0.08</w:t>
            </w:r>
          </w:p>
        </w:tc>
        <w:tc>
          <w:tcPr>
            <w:tcW w:w="833"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12.37</w:t>
            </w:r>
          </w:p>
        </w:tc>
      </w:tr>
      <w:tr>
        <w:tblPrEx>
          <w:tblCellMar>
            <w:top w:w="0" w:type="dxa"/>
            <w:left w:w="0" w:type="dxa"/>
            <w:bottom w:w="0" w:type="dxa"/>
            <w:right w:w="0" w:type="dxa"/>
          </w:tblCellMar>
        </w:tblPrEx>
        <w:trPr>
          <w:cantSplit/>
          <w:trHeight w:val="340" w:hRule="atLeast"/>
        </w:trPr>
        <w:tc>
          <w:tcPr>
            <w:tcW w:w="1068"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黔东南州</w:t>
            </w:r>
          </w:p>
        </w:tc>
        <w:tc>
          <w:tcPr>
            <w:tcW w:w="69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13.20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0.31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p>
        </w:tc>
        <w:tc>
          <w:tcPr>
            <w:tcW w:w="83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13.50 </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9.79</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0.40</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1.46</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0.67</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1.11</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0.08</w:t>
            </w:r>
          </w:p>
        </w:tc>
        <w:tc>
          <w:tcPr>
            <w:tcW w:w="833"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13.50</w:t>
            </w:r>
          </w:p>
        </w:tc>
      </w:tr>
      <w:tr>
        <w:tblPrEx>
          <w:tblCellMar>
            <w:top w:w="0" w:type="dxa"/>
            <w:left w:w="0" w:type="dxa"/>
            <w:bottom w:w="0" w:type="dxa"/>
            <w:right w:w="0" w:type="dxa"/>
          </w:tblCellMar>
        </w:tblPrEx>
        <w:trPr>
          <w:cantSplit/>
          <w:trHeight w:val="340" w:hRule="atLeast"/>
        </w:trPr>
        <w:tc>
          <w:tcPr>
            <w:tcW w:w="1068"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铜仁市</w:t>
            </w:r>
          </w:p>
        </w:tc>
        <w:tc>
          <w:tcPr>
            <w:tcW w:w="69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8.35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0.36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0.28 </w:t>
            </w:r>
          </w:p>
        </w:tc>
        <w:tc>
          <w:tcPr>
            <w:tcW w:w="83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8.98 </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4.89</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0.33</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1.93</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0.64</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1.12</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0.08</w:t>
            </w:r>
          </w:p>
        </w:tc>
        <w:tc>
          <w:tcPr>
            <w:tcW w:w="833"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8.98</w:t>
            </w:r>
          </w:p>
        </w:tc>
      </w:tr>
      <w:tr>
        <w:tblPrEx>
          <w:tblCellMar>
            <w:top w:w="0" w:type="dxa"/>
            <w:left w:w="0" w:type="dxa"/>
            <w:bottom w:w="0" w:type="dxa"/>
            <w:right w:w="0" w:type="dxa"/>
          </w:tblCellMar>
        </w:tblPrEx>
        <w:trPr>
          <w:cantSplit/>
          <w:trHeight w:val="340" w:hRule="atLeast"/>
        </w:trPr>
        <w:tc>
          <w:tcPr>
            <w:tcW w:w="1068"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毕节市</w:t>
            </w:r>
          </w:p>
        </w:tc>
        <w:tc>
          <w:tcPr>
            <w:tcW w:w="69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12.13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p>
        </w:tc>
        <w:tc>
          <w:tcPr>
            <w:tcW w:w="83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12.13 </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4.27</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0.50</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4.30</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0.95</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1.99</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0.12</w:t>
            </w:r>
          </w:p>
        </w:tc>
        <w:tc>
          <w:tcPr>
            <w:tcW w:w="833"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12.13</w:t>
            </w:r>
          </w:p>
        </w:tc>
      </w:tr>
      <w:tr>
        <w:tblPrEx>
          <w:tblCellMar>
            <w:top w:w="0" w:type="dxa"/>
            <w:left w:w="0" w:type="dxa"/>
            <w:bottom w:w="0" w:type="dxa"/>
            <w:right w:w="0" w:type="dxa"/>
          </w:tblCellMar>
        </w:tblPrEx>
        <w:trPr>
          <w:cantSplit/>
          <w:trHeight w:val="340" w:hRule="atLeast"/>
        </w:trPr>
        <w:tc>
          <w:tcPr>
            <w:tcW w:w="1068"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六盘水市</w:t>
            </w:r>
          </w:p>
        </w:tc>
        <w:tc>
          <w:tcPr>
            <w:tcW w:w="69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7.31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0.67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0.38 </w:t>
            </w:r>
          </w:p>
        </w:tc>
        <w:tc>
          <w:tcPr>
            <w:tcW w:w="83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8.36 </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2.70</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0.19</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3.95</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0.53</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0.92</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0.08</w:t>
            </w:r>
          </w:p>
        </w:tc>
        <w:tc>
          <w:tcPr>
            <w:tcW w:w="833"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8.36</w:t>
            </w:r>
          </w:p>
        </w:tc>
      </w:tr>
      <w:tr>
        <w:tblPrEx>
          <w:tblCellMar>
            <w:top w:w="0" w:type="dxa"/>
            <w:left w:w="0" w:type="dxa"/>
            <w:bottom w:w="0" w:type="dxa"/>
            <w:right w:w="0" w:type="dxa"/>
          </w:tblCellMar>
        </w:tblPrEx>
        <w:trPr>
          <w:cantSplit/>
          <w:trHeight w:val="340" w:hRule="atLeast"/>
        </w:trPr>
        <w:tc>
          <w:tcPr>
            <w:tcW w:w="1068"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黔西南州</w:t>
            </w:r>
          </w:p>
        </w:tc>
        <w:tc>
          <w:tcPr>
            <w:tcW w:w="69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7.64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0.20 </w:t>
            </w:r>
          </w:p>
        </w:tc>
        <w:tc>
          <w:tcPr>
            <w:tcW w:w="568"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p>
        </w:tc>
        <w:tc>
          <w:tcPr>
            <w:tcW w:w="835"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7.84 </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4.32</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0.33</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1.64</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0.54</w:t>
            </w:r>
          </w:p>
        </w:tc>
        <w:tc>
          <w:tcPr>
            <w:tcW w:w="696"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0.95</w:t>
            </w:r>
          </w:p>
        </w:tc>
        <w:tc>
          <w:tcPr>
            <w:tcW w:w="56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0.06</w:t>
            </w:r>
          </w:p>
        </w:tc>
        <w:tc>
          <w:tcPr>
            <w:tcW w:w="833"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7.84</w:t>
            </w:r>
          </w:p>
        </w:tc>
      </w:tr>
      <w:tr>
        <w:tblPrEx>
          <w:tblCellMar>
            <w:top w:w="0" w:type="dxa"/>
            <w:left w:w="0" w:type="dxa"/>
            <w:bottom w:w="0" w:type="dxa"/>
            <w:right w:w="0" w:type="dxa"/>
          </w:tblCellMar>
        </w:tblPrEx>
        <w:trPr>
          <w:cantSplit/>
          <w:trHeight w:val="340" w:hRule="atLeast"/>
        </w:trPr>
        <w:tc>
          <w:tcPr>
            <w:tcW w:w="1068"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vAlign w:val="center"/>
          </w:tcPr>
          <w:p>
            <w:pPr>
              <w:snapToGrid w:val="0"/>
              <w:spacing w:after="0" w:line="240" w:lineRule="auto"/>
              <w:jc w:val="center"/>
              <w:rPr>
                <w:rFonts w:ascii="宋体" w:hAnsi="宋体"/>
                <w:color w:val="FF0000"/>
                <w:sz w:val="18"/>
                <w:szCs w:val="18"/>
              </w:rPr>
            </w:pPr>
            <w:r>
              <w:rPr>
                <w:rFonts w:hint="eastAsia" w:ascii="宋体" w:hAnsi="宋体"/>
                <w:color w:val="FF0000"/>
                <w:sz w:val="18"/>
                <w:szCs w:val="18"/>
              </w:rPr>
              <w:t>全省</w:t>
            </w:r>
          </w:p>
        </w:tc>
        <w:tc>
          <w:tcPr>
            <w:tcW w:w="695"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101.25 </w:t>
            </w:r>
          </w:p>
        </w:tc>
        <w:tc>
          <w:tcPr>
            <w:tcW w:w="568"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2.09 </w:t>
            </w:r>
          </w:p>
        </w:tc>
        <w:tc>
          <w:tcPr>
            <w:tcW w:w="568"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3.46 </w:t>
            </w:r>
          </w:p>
        </w:tc>
        <w:tc>
          <w:tcPr>
            <w:tcW w:w="835"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vAlign w:val="top"/>
          </w:tcPr>
          <w:p>
            <w:pPr>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106.79 </w:t>
            </w:r>
          </w:p>
        </w:tc>
        <w:tc>
          <w:tcPr>
            <w:tcW w:w="696"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58.01</w:t>
            </w:r>
          </w:p>
        </w:tc>
        <w:tc>
          <w:tcPr>
            <w:tcW w:w="569"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3.17</w:t>
            </w:r>
          </w:p>
        </w:tc>
        <w:tc>
          <w:tcPr>
            <w:tcW w:w="696"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25.19</w:t>
            </w:r>
          </w:p>
        </w:tc>
        <w:tc>
          <w:tcPr>
            <w:tcW w:w="569"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7.13</w:t>
            </w:r>
          </w:p>
        </w:tc>
        <w:tc>
          <w:tcPr>
            <w:tcW w:w="696"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12.36</w:t>
            </w:r>
          </w:p>
        </w:tc>
        <w:tc>
          <w:tcPr>
            <w:tcW w:w="569"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0.94</w:t>
            </w:r>
          </w:p>
        </w:tc>
        <w:tc>
          <w:tcPr>
            <w:tcW w:w="833"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snapToGrid w:val="0"/>
              <w:spacing w:after="0" w:line="240" w:lineRule="auto"/>
              <w:jc w:val="center"/>
              <w:rPr>
                <w:rFonts w:ascii="宋体" w:hAnsi="宋体"/>
                <w:color w:val="FF0000"/>
                <w:sz w:val="18"/>
                <w:szCs w:val="18"/>
              </w:rPr>
            </w:pPr>
            <w:r>
              <w:rPr>
                <w:rFonts w:ascii="宋体" w:hAnsi="宋体"/>
                <w:color w:val="FF0000"/>
                <w:sz w:val="18"/>
                <w:szCs w:val="18"/>
              </w:rPr>
              <w:t>106.79</w:t>
            </w:r>
          </w:p>
        </w:tc>
      </w:tr>
    </w:tbl>
    <w:p>
      <w:pPr>
        <w:jc w:val="center"/>
        <w:rPr>
          <w:rFonts w:ascii="宋体" w:hAnsi="宋体"/>
          <w:b/>
          <w:color w:val="FF0000"/>
          <w:sz w:val="24"/>
          <w:szCs w:val="24"/>
        </w:rPr>
      </w:pPr>
    </w:p>
    <w:p>
      <w:pPr>
        <w:jc w:val="center"/>
        <w:rPr>
          <w:color w:val="auto"/>
          <w:szCs w:val="28"/>
        </w:rPr>
      </w:pPr>
      <w:r>
        <w:rPr>
          <w:rFonts w:ascii="宋体" w:hAnsi="宋体"/>
          <w:b/>
          <w:color w:val="auto"/>
          <w:sz w:val="24"/>
          <w:szCs w:val="24"/>
        </w:rPr>
        <w:t>20</w:t>
      </w:r>
      <w:r>
        <w:rPr>
          <w:rFonts w:hint="eastAsia" w:ascii="宋体" w:hAnsi="宋体"/>
          <w:b/>
          <w:color w:val="auto"/>
          <w:sz w:val="24"/>
          <w:szCs w:val="24"/>
        </w:rPr>
        <w:t>1</w:t>
      </w:r>
      <w:r>
        <w:rPr>
          <w:rFonts w:ascii="宋体" w:hAnsi="宋体"/>
          <w:b/>
          <w:color w:val="auto"/>
          <w:sz w:val="24"/>
          <w:szCs w:val="24"/>
        </w:rPr>
        <w:t>8</w:t>
      </w:r>
      <w:r>
        <w:rPr>
          <w:rFonts w:hint="eastAsia" w:ascii="宋体" w:hAnsi="宋体"/>
          <w:b/>
          <w:color w:val="auto"/>
          <w:sz w:val="24"/>
          <w:szCs w:val="24"/>
        </w:rPr>
        <w:t>年水资源分区供、用水量表</w:t>
      </w:r>
    </w:p>
    <w:tbl>
      <w:tblPr>
        <w:tblStyle w:val="16"/>
        <w:tblW w:w="8362" w:type="dxa"/>
        <w:tblInd w:w="0" w:type="dxa"/>
        <w:tblLayout w:type="fixed"/>
        <w:tblCellMar>
          <w:top w:w="0" w:type="dxa"/>
          <w:left w:w="0" w:type="dxa"/>
          <w:bottom w:w="0" w:type="dxa"/>
          <w:right w:w="0" w:type="dxa"/>
        </w:tblCellMar>
      </w:tblPr>
      <w:tblGrid>
        <w:gridCol w:w="1653"/>
        <w:gridCol w:w="631"/>
        <w:gridCol w:w="631"/>
        <w:gridCol w:w="630"/>
        <w:gridCol w:w="634"/>
        <w:gridCol w:w="630"/>
        <w:gridCol w:w="517"/>
        <w:gridCol w:w="630"/>
        <w:gridCol w:w="517"/>
        <w:gridCol w:w="630"/>
        <w:gridCol w:w="630"/>
        <w:gridCol w:w="629"/>
      </w:tblGrid>
      <w:tr>
        <w:tblPrEx>
          <w:tblCellMar>
            <w:top w:w="0" w:type="dxa"/>
            <w:left w:w="0" w:type="dxa"/>
            <w:bottom w:w="0" w:type="dxa"/>
            <w:right w:w="0" w:type="dxa"/>
          </w:tblCellMar>
        </w:tblPrEx>
        <w:trPr>
          <w:trHeight w:val="225" w:hRule="atLeast"/>
        </w:trPr>
        <w:tc>
          <w:tcPr>
            <w:tcW w:w="8362" w:type="dxa"/>
            <w:gridSpan w:val="12"/>
            <w:tcBorders>
              <w:bottom w:val="single" w:color="auto" w:sz="4" w:space="0"/>
            </w:tcBorders>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单位：亿</w:t>
            </w:r>
            <w:r>
              <w:rPr>
                <w:rFonts w:ascii="宋体" w:hAnsi="宋体"/>
                <w:color w:val="FF0000"/>
                <w:sz w:val="18"/>
                <w:szCs w:val="18"/>
              </w:rPr>
              <w:t>m</w:t>
            </w:r>
            <w:r>
              <w:rPr>
                <w:rFonts w:ascii="宋体" w:hAnsi="宋体"/>
                <w:color w:val="FF0000"/>
                <w:sz w:val="18"/>
                <w:szCs w:val="18"/>
                <w:vertAlign w:val="superscript"/>
              </w:rPr>
              <w:t>3</w:t>
            </w:r>
          </w:p>
        </w:tc>
      </w:tr>
      <w:tr>
        <w:tblPrEx>
          <w:tblCellMar>
            <w:top w:w="0" w:type="dxa"/>
            <w:left w:w="0" w:type="dxa"/>
            <w:bottom w:w="0" w:type="dxa"/>
            <w:right w:w="0" w:type="dxa"/>
          </w:tblCellMar>
        </w:tblPrEx>
        <w:trPr>
          <w:cantSplit/>
          <w:trHeight w:val="340" w:hRule="atLeast"/>
        </w:trPr>
        <w:tc>
          <w:tcPr>
            <w:tcW w:w="1653" w:type="dxa"/>
            <w:vMerge w:val="restart"/>
            <w:tcBorders>
              <w:top w:val="single" w:color="auto" w:sz="4" w:space="0"/>
              <w:left w:val="single" w:color="auto" w:sz="4" w:space="0"/>
              <w:bottom w:val="single" w:color="auto" w:sz="4" w:space="0"/>
              <w:right w:val="single" w:color="auto" w:sz="4" w:space="0"/>
            </w:tcBorders>
            <w:shd w:val="clear" w:color="auto" w:fill="99CC00"/>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三级水资源区</w:t>
            </w:r>
          </w:p>
        </w:tc>
        <w:tc>
          <w:tcPr>
            <w:tcW w:w="2526" w:type="dxa"/>
            <w:gridSpan w:val="4"/>
            <w:tcBorders>
              <w:top w:val="single" w:color="auto" w:sz="4" w:space="0"/>
              <w:left w:val="single" w:color="auto" w:sz="4" w:space="0"/>
              <w:bottom w:val="single" w:color="auto" w:sz="4" w:space="0"/>
              <w:right w:val="single" w:color="auto" w:sz="4" w:space="0"/>
            </w:tcBorders>
            <w:shd w:val="clear" w:color="auto" w:fill="C0C0C0"/>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供水量</w:t>
            </w:r>
          </w:p>
        </w:tc>
        <w:tc>
          <w:tcPr>
            <w:tcW w:w="4183" w:type="dxa"/>
            <w:gridSpan w:val="7"/>
            <w:tcBorders>
              <w:top w:val="single" w:color="auto" w:sz="4" w:space="0"/>
              <w:left w:val="single" w:color="auto" w:sz="4" w:space="0"/>
              <w:bottom w:val="single" w:color="auto" w:sz="4" w:space="0"/>
              <w:right w:val="single" w:color="auto" w:sz="4" w:space="0"/>
            </w:tcBorders>
            <w:shd w:val="clear" w:color="auto" w:fill="C0C0C0"/>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用水量</w:t>
            </w:r>
          </w:p>
        </w:tc>
      </w:tr>
      <w:tr>
        <w:tblPrEx>
          <w:tblCellMar>
            <w:top w:w="0" w:type="dxa"/>
            <w:left w:w="0" w:type="dxa"/>
            <w:bottom w:w="0" w:type="dxa"/>
            <w:right w:w="0" w:type="dxa"/>
          </w:tblCellMar>
        </w:tblPrEx>
        <w:trPr>
          <w:cantSplit/>
          <w:trHeight w:val="225" w:hRule="atLeast"/>
        </w:trPr>
        <w:tc>
          <w:tcPr>
            <w:tcW w:w="16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hAnsi="宋体"/>
                <w:color w:val="FF0000"/>
                <w:sz w:val="18"/>
                <w:szCs w:val="18"/>
              </w:rPr>
            </w:pPr>
          </w:p>
        </w:tc>
        <w:tc>
          <w:tcPr>
            <w:tcW w:w="631"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地表</w:t>
            </w:r>
          </w:p>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水</w:t>
            </w:r>
          </w:p>
        </w:tc>
        <w:tc>
          <w:tcPr>
            <w:tcW w:w="631"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地下</w:t>
            </w:r>
          </w:p>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水</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其它</w:t>
            </w:r>
          </w:p>
        </w:tc>
        <w:tc>
          <w:tcPr>
            <w:tcW w:w="634"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总供</w:t>
            </w:r>
          </w:p>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水量</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农业</w:t>
            </w:r>
          </w:p>
        </w:tc>
        <w:tc>
          <w:tcPr>
            <w:tcW w:w="517"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林牧</w:t>
            </w:r>
          </w:p>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渔畜</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工业</w:t>
            </w:r>
          </w:p>
        </w:tc>
        <w:tc>
          <w:tcPr>
            <w:tcW w:w="517"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城镇</w:t>
            </w:r>
          </w:p>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公共</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居民</w:t>
            </w:r>
          </w:p>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生活</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生态</w:t>
            </w:r>
          </w:p>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环境</w:t>
            </w:r>
          </w:p>
        </w:tc>
        <w:tc>
          <w:tcPr>
            <w:tcW w:w="629" w:type="dxa"/>
            <w:tcBorders>
              <w:top w:val="single" w:color="auto" w:sz="4" w:space="0"/>
              <w:left w:val="single" w:color="auto" w:sz="4" w:space="0"/>
              <w:bottom w:val="single" w:color="auto" w:sz="4" w:space="0"/>
              <w:right w:val="single" w:color="auto" w:sz="4" w:space="0"/>
            </w:tcBorders>
            <w:shd w:val="clear" w:color="auto" w:fill="FF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总用</w:t>
            </w:r>
          </w:p>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水量</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石鼓以下干流</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1.33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1.33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0.77</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0.07</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0.10</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0.09</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0.27</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0.01</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1.33</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赤水河</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8.57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0.03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0.16 </w:t>
            </w: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8.76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4.83</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0.25</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2.20</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0.49</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0.91</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0.07</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8.76</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宜宾至宜昌干流</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1.61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0.05 </w:t>
            </w: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1.66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1.24</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0.05</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0.15</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0.07</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0.14</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0.01</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1.66</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思南以上</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37.13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0.93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1.12 </w:t>
            </w: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39.17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16.30</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1.02</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12.19</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3.47</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5.72</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0.48</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39.17</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思南以下</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8.55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0.09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0.28 </w:t>
            </w: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8.92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6.75</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0.31</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0.49</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0.45</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0.86</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0.06</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8.92</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沅江浦市镇以上</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13.29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0.57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0.30 </w:t>
            </w: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14.15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8.94</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0.39</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2.50</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0.86</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1.35</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0.10</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14.15</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沅江浦市镇以下</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1.06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0.02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0.02 </w:t>
            </w: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1.10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0.42</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0.03</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0.51</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0.05</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0.09</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0.007</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1.10</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长江流域</w:t>
            </w:r>
          </w:p>
        </w:tc>
        <w:tc>
          <w:tcPr>
            <w:tcW w:w="631"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71.53 </w:t>
            </w:r>
          </w:p>
        </w:tc>
        <w:tc>
          <w:tcPr>
            <w:tcW w:w="631"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1.63 </w:t>
            </w:r>
          </w:p>
        </w:tc>
        <w:tc>
          <w:tcPr>
            <w:tcW w:w="630"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1.92 </w:t>
            </w:r>
          </w:p>
        </w:tc>
        <w:tc>
          <w:tcPr>
            <w:tcW w:w="634"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75.09 </w:t>
            </w:r>
          </w:p>
        </w:tc>
        <w:tc>
          <w:tcPr>
            <w:tcW w:w="630"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39.26</w:t>
            </w:r>
          </w:p>
        </w:tc>
        <w:tc>
          <w:tcPr>
            <w:tcW w:w="517"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2.13</w:t>
            </w:r>
          </w:p>
        </w:tc>
        <w:tc>
          <w:tcPr>
            <w:tcW w:w="630"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18.15</w:t>
            </w:r>
          </w:p>
        </w:tc>
        <w:tc>
          <w:tcPr>
            <w:tcW w:w="517"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5.48</w:t>
            </w:r>
          </w:p>
        </w:tc>
        <w:tc>
          <w:tcPr>
            <w:tcW w:w="630"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9.34</w:t>
            </w:r>
          </w:p>
        </w:tc>
        <w:tc>
          <w:tcPr>
            <w:tcW w:w="630"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0.73</w:t>
            </w:r>
          </w:p>
        </w:tc>
        <w:tc>
          <w:tcPr>
            <w:tcW w:w="629"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75.09</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南盘江</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4.24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0.11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0.05 </w:t>
            </w: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4.40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1.99</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0.16</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1.33</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0.34</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0.55</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0.04</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4.40</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北盘江</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11.94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0.21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0.15 </w:t>
            </w: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12.30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6.58</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0.40</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3.39</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0.59</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1.26</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0.09</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12.30</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红水河</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7.74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0.03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0.86 </w:t>
            </w: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8.64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5.24</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0.27</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1.84</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0.47</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0.76</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0.06</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8.64</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CC"/>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柳江</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5.78 </w:t>
            </w:r>
          </w:p>
        </w:tc>
        <w:tc>
          <w:tcPr>
            <w:tcW w:w="631"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0.11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0.48 </w:t>
            </w:r>
          </w:p>
        </w:tc>
        <w:tc>
          <w:tcPr>
            <w:tcW w:w="634"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6.37 </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4.95</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0.21</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0.48</w:t>
            </w:r>
          </w:p>
        </w:tc>
        <w:tc>
          <w:tcPr>
            <w:tcW w:w="517"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0.25</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0.45</w:t>
            </w:r>
          </w:p>
        </w:tc>
        <w:tc>
          <w:tcPr>
            <w:tcW w:w="630"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0.03</w:t>
            </w:r>
          </w:p>
        </w:tc>
        <w:tc>
          <w:tcPr>
            <w:tcW w:w="629" w:type="dxa"/>
            <w:tcBorders>
              <w:top w:val="single" w:color="auto" w:sz="4" w:space="0"/>
              <w:left w:val="single" w:color="auto" w:sz="4" w:space="0"/>
              <w:bottom w:val="single" w:color="auto" w:sz="4" w:space="0"/>
              <w:right w:val="single" w:color="auto" w:sz="4" w:space="0"/>
            </w:tcBorders>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6.37</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珠江流域</w:t>
            </w:r>
          </w:p>
        </w:tc>
        <w:tc>
          <w:tcPr>
            <w:tcW w:w="631"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29.71 </w:t>
            </w:r>
          </w:p>
        </w:tc>
        <w:tc>
          <w:tcPr>
            <w:tcW w:w="631"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0.46 </w:t>
            </w:r>
          </w:p>
        </w:tc>
        <w:tc>
          <w:tcPr>
            <w:tcW w:w="630"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1.54 </w:t>
            </w:r>
          </w:p>
        </w:tc>
        <w:tc>
          <w:tcPr>
            <w:tcW w:w="634"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vAlign w:val="top"/>
          </w:tcPr>
          <w:p>
            <w:pPr>
              <w:adjustRightInd w:val="0"/>
              <w:snapToGrid w:val="0"/>
              <w:spacing w:after="0" w:line="240" w:lineRule="auto"/>
              <w:jc w:val="center"/>
              <w:rPr>
                <w:rFonts w:hint="eastAsia" w:ascii="宋体" w:hAnsi="宋体"/>
                <w:color w:val="FF0000"/>
                <w:sz w:val="18"/>
                <w:szCs w:val="18"/>
                <w:lang w:val="en-US" w:eastAsia="zh-CN"/>
              </w:rPr>
            </w:pPr>
            <w:r>
              <w:rPr>
                <w:rFonts w:hint="eastAsia" w:ascii="宋体" w:hAnsi="宋体"/>
                <w:color w:val="FF0000"/>
                <w:sz w:val="18"/>
                <w:szCs w:val="18"/>
                <w:lang w:val="en-US" w:eastAsia="zh-CN"/>
              </w:rPr>
              <w:t xml:space="preserve">31.71 </w:t>
            </w:r>
          </w:p>
        </w:tc>
        <w:tc>
          <w:tcPr>
            <w:tcW w:w="630"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18.76</w:t>
            </w:r>
          </w:p>
        </w:tc>
        <w:tc>
          <w:tcPr>
            <w:tcW w:w="517"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1.04</w:t>
            </w:r>
          </w:p>
        </w:tc>
        <w:tc>
          <w:tcPr>
            <w:tcW w:w="630"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7.04</w:t>
            </w:r>
          </w:p>
        </w:tc>
        <w:tc>
          <w:tcPr>
            <w:tcW w:w="517"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1.65</w:t>
            </w:r>
          </w:p>
        </w:tc>
        <w:tc>
          <w:tcPr>
            <w:tcW w:w="630"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3.01</w:t>
            </w:r>
          </w:p>
        </w:tc>
        <w:tc>
          <w:tcPr>
            <w:tcW w:w="630"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0.21</w:t>
            </w:r>
          </w:p>
        </w:tc>
        <w:tc>
          <w:tcPr>
            <w:tcW w:w="629" w:type="dxa"/>
            <w:tcBorders>
              <w:top w:val="single" w:color="auto" w:sz="4" w:space="0"/>
              <w:left w:val="single" w:color="auto" w:sz="4" w:space="0"/>
              <w:bottom w:val="single" w:color="auto" w:sz="4" w:space="0"/>
              <w:right w:val="single" w:color="auto" w:sz="4" w:space="0"/>
            </w:tcBorders>
            <w:shd w:val="clear" w:color="auto" w:fill="CCFF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31.71</w:t>
            </w:r>
          </w:p>
        </w:tc>
      </w:tr>
      <w:tr>
        <w:tblPrEx>
          <w:tblCellMar>
            <w:top w:w="0" w:type="dxa"/>
            <w:left w:w="0" w:type="dxa"/>
            <w:bottom w:w="0" w:type="dxa"/>
            <w:right w:w="0" w:type="dxa"/>
          </w:tblCellMar>
        </w:tblPrEx>
        <w:trPr>
          <w:trHeight w:val="340" w:hRule="atLeast"/>
        </w:trPr>
        <w:tc>
          <w:tcPr>
            <w:tcW w:w="1653"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vAlign w:val="center"/>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rPr>
              <w:t>全省</w:t>
            </w:r>
          </w:p>
        </w:tc>
        <w:tc>
          <w:tcPr>
            <w:tcW w:w="631"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101.25 </w:t>
            </w:r>
          </w:p>
        </w:tc>
        <w:tc>
          <w:tcPr>
            <w:tcW w:w="631"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2.09 </w:t>
            </w:r>
          </w:p>
        </w:tc>
        <w:tc>
          <w:tcPr>
            <w:tcW w:w="630"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3.46 </w:t>
            </w:r>
          </w:p>
        </w:tc>
        <w:tc>
          <w:tcPr>
            <w:tcW w:w="634"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vAlign w:val="top"/>
          </w:tcPr>
          <w:p>
            <w:pPr>
              <w:adjustRightInd w:val="0"/>
              <w:snapToGrid w:val="0"/>
              <w:spacing w:after="0" w:line="240" w:lineRule="auto"/>
              <w:jc w:val="center"/>
              <w:rPr>
                <w:rFonts w:ascii="宋体" w:hAnsi="宋体"/>
                <w:color w:val="FF0000"/>
                <w:sz w:val="18"/>
                <w:szCs w:val="18"/>
              </w:rPr>
            </w:pPr>
            <w:r>
              <w:rPr>
                <w:rFonts w:hint="eastAsia" w:ascii="宋体" w:hAnsi="宋体"/>
                <w:color w:val="FF0000"/>
                <w:sz w:val="18"/>
                <w:szCs w:val="18"/>
                <w:lang w:val="en-US" w:eastAsia="zh-CN"/>
              </w:rPr>
              <w:t xml:space="preserve">106.79 </w:t>
            </w:r>
          </w:p>
        </w:tc>
        <w:tc>
          <w:tcPr>
            <w:tcW w:w="630"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58.01</w:t>
            </w:r>
          </w:p>
        </w:tc>
        <w:tc>
          <w:tcPr>
            <w:tcW w:w="517"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3.17</w:t>
            </w:r>
          </w:p>
        </w:tc>
        <w:tc>
          <w:tcPr>
            <w:tcW w:w="630"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25.19</w:t>
            </w:r>
          </w:p>
        </w:tc>
        <w:tc>
          <w:tcPr>
            <w:tcW w:w="517"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7.13</w:t>
            </w:r>
          </w:p>
        </w:tc>
        <w:tc>
          <w:tcPr>
            <w:tcW w:w="630"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12.36</w:t>
            </w:r>
          </w:p>
        </w:tc>
        <w:tc>
          <w:tcPr>
            <w:tcW w:w="630"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0.94</w:t>
            </w:r>
          </w:p>
        </w:tc>
        <w:tc>
          <w:tcPr>
            <w:tcW w:w="629" w:type="dxa"/>
            <w:tcBorders>
              <w:top w:val="single" w:color="auto" w:sz="4" w:space="0"/>
              <w:left w:val="single" w:color="auto" w:sz="4" w:space="0"/>
              <w:bottom w:val="single" w:color="auto" w:sz="4" w:space="0"/>
              <w:right w:val="single" w:color="auto" w:sz="4" w:space="0"/>
            </w:tcBorders>
            <w:shd w:val="clear" w:color="auto" w:fill="99CCFF"/>
            <w:tcMar>
              <w:top w:w="25" w:type="dxa"/>
              <w:left w:w="25" w:type="dxa"/>
              <w:bottom w:w="0" w:type="dxa"/>
              <w:right w:w="25" w:type="dxa"/>
            </w:tcMar>
          </w:tcPr>
          <w:p>
            <w:pPr>
              <w:adjustRightInd w:val="0"/>
              <w:snapToGrid w:val="0"/>
              <w:spacing w:after="0" w:line="240" w:lineRule="auto"/>
              <w:jc w:val="center"/>
              <w:rPr>
                <w:rFonts w:ascii="宋体" w:hAnsi="宋体"/>
                <w:color w:val="FF0000"/>
                <w:sz w:val="18"/>
                <w:szCs w:val="18"/>
              </w:rPr>
            </w:pPr>
            <w:r>
              <w:rPr>
                <w:rFonts w:ascii="宋体" w:hAnsi="宋体"/>
                <w:color w:val="FF0000"/>
                <w:sz w:val="18"/>
                <w:szCs w:val="18"/>
              </w:rPr>
              <w:t>106.79</w:t>
            </w:r>
          </w:p>
        </w:tc>
      </w:tr>
    </w:tbl>
    <w:p>
      <w:pPr>
        <w:rPr>
          <w:color w:val="FF0000"/>
          <w:szCs w:val="28"/>
        </w:rPr>
      </w:pPr>
    </w:p>
    <w:p>
      <w:pPr>
        <w:keepNext/>
        <w:keepLines/>
        <w:spacing w:before="260" w:after="260" w:line="416" w:lineRule="auto"/>
        <w:outlineLvl w:val="1"/>
        <w:rPr>
          <w:rFonts w:ascii="Arial" w:hAnsi="Arial" w:eastAsia="黑体"/>
          <w:b/>
          <w:bCs/>
          <w:color w:val="auto"/>
          <w:kern w:val="2"/>
          <w:sz w:val="32"/>
          <w:szCs w:val="32"/>
        </w:rPr>
      </w:pPr>
      <w:r>
        <w:rPr>
          <w:rFonts w:hint="eastAsia" w:ascii="Arial" w:hAnsi="Arial" w:eastAsia="黑体"/>
          <w:b/>
          <w:bCs/>
          <w:color w:val="auto"/>
          <w:kern w:val="2"/>
          <w:sz w:val="32"/>
          <w:szCs w:val="32"/>
        </w:rPr>
        <w:t>（三）耗水量</w:t>
      </w:r>
    </w:p>
    <w:p>
      <w:pPr>
        <w:ind w:firstLine="560" w:firstLineChars="200"/>
        <w:rPr>
          <w:rFonts w:ascii="宋体" w:hAnsi="宋体"/>
          <w:color w:val="auto"/>
          <w:sz w:val="28"/>
          <w:szCs w:val="28"/>
        </w:rPr>
      </w:pPr>
      <w:r>
        <w:rPr>
          <w:rFonts w:hint="eastAsia" w:ascii="宋体" w:hAnsi="宋体"/>
          <w:color w:val="auto"/>
          <w:sz w:val="28"/>
          <w:szCs w:val="28"/>
        </w:rPr>
        <w:t>全省总耗水量为</w:t>
      </w:r>
      <w:r>
        <w:rPr>
          <w:rFonts w:ascii="宋体" w:hAnsi="宋体"/>
          <w:color w:val="auto"/>
          <w:sz w:val="28"/>
          <w:szCs w:val="28"/>
        </w:rPr>
        <w:t>57.09</w:t>
      </w:r>
      <w:r>
        <w:rPr>
          <w:rFonts w:hint="eastAsia" w:ascii="宋体" w:hAnsi="宋体"/>
          <w:color w:val="auto"/>
          <w:sz w:val="28"/>
          <w:szCs w:val="28"/>
        </w:rPr>
        <w:t>亿立方米。其中农田灌溉耗水量</w:t>
      </w:r>
      <w:r>
        <w:rPr>
          <w:rFonts w:ascii="宋体" w:hAnsi="宋体"/>
          <w:color w:val="auto"/>
          <w:sz w:val="28"/>
          <w:szCs w:val="28"/>
        </w:rPr>
        <w:t>33.50</w:t>
      </w:r>
      <w:r>
        <w:rPr>
          <w:rFonts w:hint="eastAsia" w:ascii="宋体" w:hAnsi="宋体"/>
          <w:color w:val="auto"/>
          <w:sz w:val="28"/>
          <w:szCs w:val="28"/>
        </w:rPr>
        <w:t>亿立方米；林牧渔畜耗水量为2.</w:t>
      </w:r>
      <w:r>
        <w:rPr>
          <w:rFonts w:ascii="宋体" w:hAnsi="宋体"/>
          <w:color w:val="auto"/>
          <w:sz w:val="28"/>
          <w:szCs w:val="28"/>
        </w:rPr>
        <w:t>65</w:t>
      </w:r>
      <w:r>
        <w:rPr>
          <w:rFonts w:hint="eastAsia" w:ascii="宋体" w:hAnsi="宋体"/>
          <w:color w:val="auto"/>
          <w:sz w:val="28"/>
          <w:szCs w:val="28"/>
        </w:rPr>
        <w:t>亿立方米；工业耗水量为</w:t>
      </w:r>
      <w:r>
        <w:rPr>
          <w:rFonts w:ascii="宋体" w:hAnsi="宋体"/>
          <w:color w:val="auto"/>
          <w:sz w:val="28"/>
          <w:szCs w:val="28"/>
        </w:rPr>
        <w:t>13.80</w:t>
      </w:r>
      <w:r>
        <w:rPr>
          <w:rFonts w:hint="eastAsia" w:ascii="宋体" w:hAnsi="宋体"/>
          <w:color w:val="auto"/>
          <w:sz w:val="28"/>
          <w:szCs w:val="28"/>
        </w:rPr>
        <w:t>亿立方米；城镇公共用水耗水量为</w:t>
      </w:r>
      <w:r>
        <w:rPr>
          <w:rFonts w:ascii="宋体" w:hAnsi="宋体"/>
          <w:color w:val="auto"/>
          <w:sz w:val="28"/>
          <w:szCs w:val="28"/>
        </w:rPr>
        <w:t>1.33</w:t>
      </w:r>
      <w:r>
        <w:rPr>
          <w:rFonts w:hint="eastAsia" w:ascii="宋体" w:hAnsi="宋体"/>
          <w:color w:val="auto"/>
          <w:sz w:val="28"/>
          <w:szCs w:val="28"/>
        </w:rPr>
        <w:t>亿立方米；城乡居民生活耗水量为5.</w:t>
      </w:r>
      <w:r>
        <w:rPr>
          <w:rFonts w:ascii="宋体" w:hAnsi="宋体"/>
          <w:color w:val="auto"/>
          <w:sz w:val="28"/>
          <w:szCs w:val="28"/>
        </w:rPr>
        <w:t>08</w:t>
      </w:r>
      <w:r>
        <w:rPr>
          <w:rFonts w:hint="eastAsia" w:ascii="宋体" w:hAnsi="宋体"/>
          <w:color w:val="auto"/>
          <w:sz w:val="28"/>
          <w:szCs w:val="28"/>
        </w:rPr>
        <w:t>亿立方米；生态环境耗水量为0.</w:t>
      </w:r>
      <w:r>
        <w:rPr>
          <w:rFonts w:ascii="宋体" w:hAnsi="宋体"/>
          <w:color w:val="auto"/>
          <w:sz w:val="28"/>
          <w:szCs w:val="28"/>
        </w:rPr>
        <w:t>73</w:t>
      </w:r>
      <w:r>
        <w:rPr>
          <w:rFonts w:hint="eastAsia" w:ascii="宋体" w:hAnsi="宋体"/>
          <w:color w:val="auto"/>
          <w:sz w:val="28"/>
          <w:szCs w:val="28"/>
        </w:rPr>
        <w:t>亿立方米。</w:t>
      </w:r>
    </w:p>
    <w:p>
      <w:pPr>
        <w:rPr>
          <w:color w:val="FF0000"/>
          <w:sz w:val="28"/>
        </w:rPr>
      </w:pPr>
      <w:r>
        <w:drawing>
          <wp:inline distT="0" distB="0" distL="114300" distR="114300">
            <wp:extent cx="5273675" cy="3630930"/>
            <wp:effectExtent l="0" t="0" r="3175" b="7620"/>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ind w:firstLine="560" w:firstLineChars="200"/>
        <w:rPr>
          <w:color w:val="FF0000"/>
          <w:sz w:val="28"/>
        </w:rPr>
      </w:pPr>
    </w:p>
    <w:p>
      <w:pPr>
        <w:keepNext/>
        <w:keepLines/>
        <w:spacing w:before="260" w:after="260" w:line="416" w:lineRule="auto"/>
        <w:outlineLvl w:val="1"/>
        <w:rPr>
          <w:rFonts w:ascii="Arial" w:hAnsi="Arial" w:eastAsia="黑体"/>
          <w:b/>
          <w:bCs/>
          <w:color w:val="auto"/>
          <w:kern w:val="2"/>
          <w:sz w:val="32"/>
          <w:szCs w:val="32"/>
        </w:rPr>
      </w:pPr>
      <w:r>
        <w:rPr>
          <w:rFonts w:hint="eastAsia" w:ascii="Arial" w:hAnsi="Arial" w:eastAsia="黑体"/>
          <w:b/>
          <w:bCs/>
          <w:color w:val="auto"/>
          <w:kern w:val="2"/>
          <w:sz w:val="32"/>
          <w:szCs w:val="32"/>
        </w:rPr>
        <w:t>（四）水资源利用简析</w:t>
      </w:r>
    </w:p>
    <w:p>
      <w:pPr>
        <w:ind w:right="178" w:rightChars="85" w:firstLine="560" w:firstLineChars="200"/>
        <w:rPr>
          <w:color w:val="auto"/>
          <w:sz w:val="28"/>
          <w:szCs w:val="28"/>
        </w:rPr>
      </w:pPr>
      <w:r>
        <w:rPr>
          <w:color w:val="auto"/>
          <w:sz w:val="28"/>
          <w:szCs w:val="28"/>
        </w:rPr>
        <w:t>2018年</w:t>
      </w:r>
      <w:r>
        <w:rPr>
          <w:rFonts w:hint="eastAsia"/>
          <w:color w:val="auto"/>
          <w:sz w:val="28"/>
          <w:szCs w:val="28"/>
        </w:rPr>
        <w:t>，</w:t>
      </w:r>
      <w:r>
        <w:rPr>
          <w:color w:val="auto"/>
          <w:sz w:val="28"/>
          <w:szCs w:val="28"/>
          <w:lang w:val="zh-CN"/>
        </w:rPr>
        <w:t>全省</w:t>
      </w:r>
      <w:r>
        <w:rPr>
          <w:rFonts w:hint="eastAsia"/>
          <w:color w:val="auto"/>
          <w:sz w:val="28"/>
          <w:szCs w:val="28"/>
          <w:lang w:val="zh-CN"/>
        </w:rPr>
        <w:t>年</w:t>
      </w:r>
      <w:r>
        <w:rPr>
          <w:color w:val="auto"/>
          <w:sz w:val="28"/>
          <w:szCs w:val="28"/>
          <w:lang w:val="zh-CN"/>
        </w:rPr>
        <w:t>平均</w:t>
      </w:r>
      <w:r>
        <w:rPr>
          <w:color w:val="auto"/>
          <w:sz w:val="28"/>
          <w:szCs w:val="28"/>
        </w:rPr>
        <w:t>降水量</w:t>
      </w:r>
      <w:r>
        <w:rPr>
          <w:rFonts w:hint="eastAsia"/>
          <w:color w:val="auto"/>
          <w:sz w:val="28"/>
          <w:szCs w:val="28"/>
        </w:rPr>
        <w:t>比</w:t>
      </w:r>
      <w:r>
        <w:rPr>
          <w:rFonts w:ascii="宋体" w:hAnsi="宋体"/>
          <w:color w:val="auto"/>
          <w:sz w:val="28"/>
          <w:szCs w:val="28"/>
          <w:lang w:val="zh-CN"/>
        </w:rPr>
        <w:t>多年平均降水量偏</w:t>
      </w:r>
      <w:r>
        <w:rPr>
          <w:rFonts w:hint="eastAsia" w:ascii="宋体" w:hAnsi="宋体"/>
          <w:color w:val="auto"/>
          <w:sz w:val="28"/>
          <w:szCs w:val="28"/>
          <w:lang w:val="zh-CN"/>
        </w:rPr>
        <w:t>小</w:t>
      </w:r>
      <w:r>
        <w:rPr>
          <w:rFonts w:ascii="宋体" w:hAnsi="宋体"/>
          <w:color w:val="auto"/>
          <w:kern w:val="0"/>
          <w:sz w:val="28"/>
          <w:szCs w:val="28"/>
        </w:rPr>
        <w:t>1.3</w:t>
      </w:r>
      <w:r>
        <w:rPr>
          <w:rFonts w:ascii="宋体" w:hAnsi="宋体"/>
          <w:color w:val="auto"/>
          <w:sz w:val="28"/>
          <w:szCs w:val="28"/>
          <w:lang w:val="zh-CN"/>
        </w:rPr>
        <w:t>%，比上年降水量</w:t>
      </w:r>
      <w:r>
        <w:rPr>
          <w:rFonts w:hint="eastAsia" w:ascii="宋体" w:hAnsi="宋体"/>
          <w:color w:val="auto"/>
          <w:sz w:val="28"/>
          <w:szCs w:val="28"/>
          <w:lang w:val="zh-CN"/>
        </w:rPr>
        <w:t>减少</w:t>
      </w:r>
      <w:r>
        <w:rPr>
          <w:color w:val="auto"/>
          <w:sz w:val="28"/>
          <w:szCs w:val="28"/>
          <w:lang w:val="zh-CN"/>
        </w:rPr>
        <w:t>1.0</w:t>
      </w:r>
      <w:r>
        <w:rPr>
          <w:rFonts w:ascii="宋体" w:hAnsi="宋体"/>
          <w:color w:val="auto"/>
          <w:kern w:val="0"/>
          <w:sz w:val="28"/>
          <w:szCs w:val="28"/>
        </w:rPr>
        <w:t xml:space="preserve"> </w:t>
      </w:r>
      <w:r>
        <w:rPr>
          <w:rFonts w:ascii="宋体" w:hAnsi="宋体"/>
          <w:color w:val="auto"/>
          <w:sz w:val="28"/>
          <w:szCs w:val="28"/>
          <w:lang w:val="zh-CN"/>
        </w:rPr>
        <w:t>%</w:t>
      </w:r>
      <w:r>
        <w:rPr>
          <w:color w:val="auto"/>
          <w:sz w:val="28"/>
          <w:szCs w:val="28"/>
        </w:rPr>
        <w:t>，</w:t>
      </w:r>
      <w:r>
        <w:rPr>
          <w:rFonts w:hint="eastAsia"/>
          <w:color w:val="auto"/>
          <w:sz w:val="28"/>
          <w:szCs w:val="28"/>
        </w:rPr>
        <w:t>属平水年份，</w:t>
      </w:r>
      <w:r>
        <w:rPr>
          <w:color w:val="auto"/>
          <w:sz w:val="28"/>
          <w:szCs w:val="28"/>
        </w:rPr>
        <w:t>降水的时空分布不均。</w:t>
      </w:r>
    </w:p>
    <w:p>
      <w:pPr>
        <w:ind w:right="178" w:rightChars="85" w:firstLine="560" w:firstLineChars="200"/>
        <w:rPr>
          <w:color w:val="auto"/>
          <w:sz w:val="28"/>
          <w:szCs w:val="28"/>
        </w:rPr>
      </w:pPr>
      <w:r>
        <w:rPr>
          <w:color w:val="auto"/>
          <w:sz w:val="28"/>
          <w:szCs w:val="28"/>
          <w:lang w:val="zh-CN"/>
        </w:rPr>
        <w:t>全省</w:t>
      </w:r>
      <w:r>
        <w:rPr>
          <w:color w:val="auto"/>
          <w:sz w:val="28"/>
          <w:szCs w:val="28"/>
        </w:rPr>
        <w:t>水资源总量</w:t>
      </w:r>
      <w:r>
        <w:rPr>
          <w:rFonts w:ascii="宋体" w:hAnsi="宋体"/>
          <w:color w:val="auto"/>
          <w:sz w:val="28"/>
          <w:szCs w:val="28"/>
          <w:lang w:val="zh-CN"/>
        </w:rPr>
        <w:t>比多年平均偏</w:t>
      </w:r>
      <w:r>
        <w:rPr>
          <w:rFonts w:hint="eastAsia" w:ascii="宋体" w:hAnsi="宋体"/>
          <w:color w:val="auto"/>
          <w:sz w:val="28"/>
          <w:szCs w:val="28"/>
          <w:lang w:val="zh-CN"/>
        </w:rPr>
        <w:t>小</w:t>
      </w:r>
      <w:r>
        <w:rPr>
          <w:rFonts w:ascii="宋体" w:hAnsi="宋体"/>
          <w:color w:val="auto"/>
          <w:sz w:val="28"/>
          <w:szCs w:val="28"/>
          <w:lang w:val="zh-CN"/>
        </w:rPr>
        <w:t>7.8%，比上年</w:t>
      </w:r>
      <w:r>
        <w:rPr>
          <w:rFonts w:hint="eastAsia" w:ascii="宋体" w:hAnsi="宋体"/>
          <w:color w:val="auto"/>
          <w:sz w:val="28"/>
          <w:szCs w:val="28"/>
          <w:lang w:val="zh-CN"/>
        </w:rPr>
        <w:t>减少</w:t>
      </w:r>
      <w:r>
        <w:rPr>
          <w:rFonts w:ascii="宋体" w:hAnsi="宋体" w:cs="宋体"/>
          <w:color w:val="auto"/>
          <w:kern w:val="0"/>
          <w:sz w:val="28"/>
          <w:szCs w:val="28"/>
        </w:rPr>
        <w:t>6.9</w:t>
      </w:r>
      <w:r>
        <w:rPr>
          <w:rFonts w:ascii="宋体" w:hAnsi="宋体"/>
          <w:color w:val="auto"/>
          <w:sz w:val="28"/>
          <w:szCs w:val="28"/>
          <w:lang w:val="zh-CN"/>
        </w:rPr>
        <w:t>%，</w:t>
      </w:r>
      <w:r>
        <w:rPr>
          <w:rFonts w:hAnsi="宋体"/>
          <w:color w:val="auto"/>
          <w:sz w:val="28"/>
          <w:szCs w:val="28"/>
          <w:lang w:val="zh-CN"/>
        </w:rPr>
        <w:t>属</w:t>
      </w:r>
      <w:r>
        <w:rPr>
          <w:rFonts w:hint="eastAsia" w:hAnsi="宋体"/>
          <w:color w:val="auto"/>
          <w:sz w:val="28"/>
          <w:szCs w:val="28"/>
          <w:lang w:val="zh-CN"/>
        </w:rPr>
        <w:t>平</w:t>
      </w:r>
      <w:r>
        <w:rPr>
          <w:rFonts w:hAnsi="宋体"/>
          <w:color w:val="auto"/>
          <w:sz w:val="28"/>
          <w:szCs w:val="28"/>
          <w:lang w:val="zh-CN"/>
        </w:rPr>
        <w:t>水年份。</w:t>
      </w:r>
    </w:p>
    <w:p>
      <w:pPr>
        <w:ind w:right="178" w:rightChars="85" w:firstLine="560" w:firstLineChars="200"/>
        <w:rPr>
          <w:color w:val="auto"/>
          <w:sz w:val="28"/>
          <w:szCs w:val="28"/>
        </w:rPr>
      </w:pPr>
      <w:r>
        <w:rPr>
          <w:color w:val="auto"/>
          <w:sz w:val="28"/>
          <w:szCs w:val="28"/>
        </w:rPr>
        <w:t>大中型水库</w:t>
      </w:r>
      <w:r>
        <w:rPr>
          <w:rFonts w:hint="eastAsia"/>
          <w:color w:val="auto"/>
          <w:sz w:val="28"/>
        </w:rPr>
        <w:t>减</w:t>
      </w:r>
      <w:r>
        <w:rPr>
          <w:color w:val="auto"/>
          <w:sz w:val="28"/>
        </w:rPr>
        <w:t>蓄2.05</w:t>
      </w:r>
      <w:r>
        <w:rPr>
          <w:color w:val="auto"/>
          <w:sz w:val="28"/>
          <w:szCs w:val="28"/>
        </w:rPr>
        <w:t>亿立方米。</w:t>
      </w:r>
    </w:p>
    <w:p>
      <w:pPr>
        <w:ind w:right="178" w:rightChars="85" w:firstLine="560" w:firstLineChars="200"/>
        <w:rPr>
          <w:rFonts w:ascii="宋体" w:hAnsi="宋体"/>
          <w:color w:val="auto"/>
          <w:sz w:val="28"/>
          <w:szCs w:val="28"/>
        </w:rPr>
      </w:pPr>
      <w:r>
        <w:rPr>
          <w:color w:val="auto"/>
          <w:sz w:val="28"/>
          <w:szCs w:val="28"/>
        </w:rPr>
        <w:t>全省总供水量</w:t>
      </w:r>
      <w:r>
        <w:rPr>
          <w:rFonts w:hint="eastAsia"/>
          <w:color w:val="auto"/>
          <w:sz w:val="28"/>
          <w:szCs w:val="28"/>
        </w:rPr>
        <w:t>及总用水量</w:t>
      </w:r>
      <w:r>
        <w:rPr>
          <w:color w:val="auto"/>
          <w:sz w:val="28"/>
          <w:szCs w:val="28"/>
        </w:rPr>
        <w:t>比上年</w:t>
      </w:r>
      <w:r>
        <w:rPr>
          <w:rFonts w:hint="eastAsia"/>
          <w:color w:val="auto"/>
          <w:sz w:val="28"/>
          <w:szCs w:val="28"/>
        </w:rPr>
        <w:t>增加</w:t>
      </w:r>
      <w:r>
        <w:rPr>
          <w:color w:val="auto"/>
          <w:sz w:val="28"/>
          <w:szCs w:val="28"/>
        </w:rPr>
        <w:t>3.28亿立方米。</w:t>
      </w:r>
    </w:p>
    <w:p>
      <w:pPr>
        <w:ind w:firstLine="560" w:firstLineChars="200"/>
        <w:rPr>
          <w:color w:val="auto"/>
          <w:sz w:val="28"/>
          <w:szCs w:val="28"/>
        </w:rPr>
      </w:pPr>
      <w:r>
        <w:rPr>
          <w:rFonts w:hint="eastAsia"/>
          <w:color w:val="auto"/>
          <w:sz w:val="28"/>
          <w:szCs w:val="28"/>
        </w:rPr>
        <w:t>201</w:t>
      </w:r>
      <w:r>
        <w:rPr>
          <w:color w:val="auto"/>
          <w:sz w:val="28"/>
          <w:szCs w:val="28"/>
        </w:rPr>
        <w:t>8</w:t>
      </w:r>
      <w:r>
        <w:rPr>
          <w:rFonts w:hint="eastAsia"/>
          <w:color w:val="auto"/>
          <w:sz w:val="28"/>
          <w:szCs w:val="28"/>
        </w:rPr>
        <w:t>年</w:t>
      </w:r>
      <w:r>
        <w:rPr>
          <w:color w:val="auto"/>
          <w:sz w:val="28"/>
          <w:szCs w:val="28"/>
        </w:rPr>
        <w:t>，</w:t>
      </w:r>
      <w:r>
        <w:rPr>
          <w:rFonts w:hint="eastAsia"/>
          <w:color w:val="auto"/>
          <w:sz w:val="28"/>
          <w:szCs w:val="28"/>
        </w:rPr>
        <w:t>全省</w:t>
      </w:r>
      <w:r>
        <w:rPr>
          <w:color w:val="auto"/>
          <w:sz w:val="28"/>
          <w:szCs w:val="28"/>
        </w:rPr>
        <w:t>人均用水量为297立方米/人</w:t>
      </w:r>
      <w:r>
        <w:rPr>
          <w:rFonts w:hint="eastAsia"/>
          <w:color w:val="auto"/>
          <w:sz w:val="28"/>
          <w:szCs w:val="28"/>
        </w:rPr>
        <w:t>，单位国内生产总值用水量为</w:t>
      </w:r>
      <w:r>
        <w:rPr>
          <w:color w:val="auto"/>
          <w:sz w:val="28"/>
          <w:szCs w:val="28"/>
        </w:rPr>
        <w:t>72</w:t>
      </w:r>
      <w:r>
        <w:rPr>
          <w:rFonts w:hint="eastAsia"/>
          <w:color w:val="auto"/>
          <w:sz w:val="28"/>
          <w:szCs w:val="28"/>
        </w:rPr>
        <w:t>立方米/万元，</w:t>
      </w:r>
      <w:r>
        <w:rPr>
          <w:color w:val="auto"/>
          <w:sz w:val="28"/>
          <w:szCs w:val="28"/>
        </w:rPr>
        <w:t>城镇居民生活</w:t>
      </w:r>
      <w:r>
        <w:rPr>
          <w:rFonts w:hint="eastAsia"/>
          <w:color w:val="auto"/>
          <w:sz w:val="28"/>
          <w:szCs w:val="28"/>
        </w:rPr>
        <w:t>人均日</w:t>
      </w:r>
      <w:r>
        <w:rPr>
          <w:color w:val="auto"/>
          <w:sz w:val="28"/>
          <w:szCs w:val="28"/>
        </w:rPr>
        <w:t>用水为</w:t>
      </w:r>
      <w:r>
        <w:rPr>
          <w:rFonts w:hint="eastAsia"/>
          <w:color w:val="auto"/>
          <w:sz w:val="28"/>
          <w:szCs w:val="28"/>
        </w:rPr>
        <w:t>12</w:t>
      </w:r>
      <w:r>
        <w:rPr>
          <w:color w:val="auto"/>
          <w:sz w:val="28"/>
          <w:szCs w:val="28"/>
        </w:rPr>
        <w:t>7</w:t>
      </w:r>
      <w:r>
        <w:rPr>
          <w:rFonts w:hint="eastAsia"/>
          <w:color w:val="auto"/>
          <w:sz w:val="28"/>
          <w:szCs w:val="28"/>
        </w:rPr>
        <w:t>升</w:t>
      </w:r>
      <w:r>
        <w:rPr>
          <w:color w:val="auto"/>
          <w:sz w:val="28"/>
          <w:szCs w:val="28"/>
        </w:rPr>
        <w:t>/人</w:t>
      </w:r>
      <w:r>
        <w:rPr>
          <w:rFonts w:hint="eastAsia"/>
          <w:color w:val="auto"/>
          <w:sz w:val="28"/>
          <w:szCs w:val="28"/>
        </w:rPr>
        <w:t>.日</w:t>
      </w:r>
      <w:r>
        <w:rPr>
          <w:color w:val="auto"/>
          <w:sz w:val="28"/>
          <w:szCs w:val="28"/>
        </w:rPr>
        <w:t>，</w:t>
      </w:r>
      <w:r>
        <w:rPr>
          <w:rFonts w:hint="eastAsia"/>
          <w:color w:val="auto"/>
          <w:sz w:val="28"/>
          <w:szCs w:val="28"/>
        </w:rPr>
        <w:t>农村</w:t>
      </w:r>
      <w:r>
        <w:rPr>
          <w:color w:val="auto"/>
          <w:sz w:val="28"/>
          <w:szCs w:val="28"/>
        </w:rPr>
        <w:t>居民生活</w:t>
      </w:r>
      <w:r>
        <w:rPr>
          <w:rFonts w:hint="eastAsia"/>
          <w:color w:val="auto"/>
          <w:sz w:val="28"/>
          <w:szCs w:val="28"/>
        </w:rPr>
        <w:t>人均日</w:t>
      </w:r>
      <w:r>
        <w:rPr>
          <w:color w:val="auto"/>
          <w:sz w:val="28"/>
          <w:szCs w:val="28"/>
        </w:rPr>
        <w:t>用水为</w:t>
      </w:r>
      <w:r>
        <w:rPr>
          <w:rFonts w:hint="eastAsia"/>
          <w:color w:val="auto"/>
          <w:sz w:val="28"/>
          <w:szCs w:val="28"/>
        </w:rPr>
        <w:t>6</w:t>
      </w:r>
      <w:r>
        <w:rPr>
          <w:color w:val="auto"/>
          <w:sz w:val="28"/>
          <w:szCs w:val="28"/>
        </w:rPr>
        <w:t>4</w:t>
      </w:r>
      <w:r>
        <w:rPr>
          <w:rFonts w:hint="eastAsia"/>
          <w:color w:val="auto"/>
          <w:sz w:val="28"/>
          <w:szCs w:val="28"/>
        </w:rPr>
        <w:t>升</w:t>
      </w:r>
      <w:r>
        <w:rPr>
          <w:color w:val="auto"/>
          <w:sz w:val="28"/>
          <w:szCs w:val="28"/>
        </w:rPr>
        <w:t>/人</w:t>
      </w:r>
      <w:r>
        <w:rPr>
          <w:rFonts w:hint="eastAsia"/>
          <w:color w:val="auto"/>
          <w:sz w:val="28"/>
          <w:szCs w:val="28"/>
        </w:rPr>
        <w:t>.日</w:t>
      </w:r>
      <w:r>
        <w:rPr>
          <w:color w:val="auto"/>
          <w:sz w:val="28"/>
          <w:szCs w:val="28"/>
        </w:rPr>
        <w:t>，</w:t>
      </w:r>
      <w:r>
        <w:rPr>
          <w:rFonts w:hint="eastAsia"/>
          <w:color w:val="auto"/>
          <w:sz w:val="28"/>
          <w:szCs w:val="28"/>
        </w:rPr>
        <w:t>单位工业增加值用水量</w:t>
      </w:r>
      <w:r>
        <w:rPr>
          <w:color w:val="auto"/>
          <w:sz w:val="28"/>
          <w:szCs w:val="28"/>
        </w:rPr>
        <w:t>57.5</w:t>
      </w:r>
      <w:r>
        <w:rPr>
          <w:rFonts w:hint="eastAsia"/>
          <w:color w:val="auto"/>
          <w:sz w:val="28"/>
          <w:szCs w:val="28"/>
        </w:rPr>
        <w:t>立方米/万元，</w:t>
      </w:r>
      <w:r>
        <w:rPr>
          <w:color w:val="auto"/>
          <w:sz w:val="28"/>
          <w:szCs w:val="28"/>
        </w:rPr>
        <w:t>农灌亩均用水量为</w:t>
      </w:r>
      <w:r>
        <w:rPr>
          <w:rFonts w:hint="eastAsia"/>
          <w:color w:val="auto"/>
          <w:sz w:val="28"/>
          <w:szCs w:val="28"/>
        </w:rPr>
        <w:t>3</w:t>
      </w:r>
      <w:r>
        <w:rPr>
          <w:color w:val="auto"/>
          <w:sz w:val="28"/>
          <w:szCs w:val="28"/>
        </w:rPr>
        <w:t>94立方米/亩。</w:t>
      </w:r>
    </w:p>
    <w:p>
      <w:pPr>
        <w:rPr>
          <w:rFonts w:ascii="宋体" w:hAnsi="宋体" w:cs="宋体"/>
          <w:color w:val="auto"/>
          <w:kern w:val="0"/>
          <w:sz w:val="22"/>
          <w:szCs w:val="22"/>
        </w:rPr>
      </w:pPr>
      <w:r>
        <w:drawing>
          <wp:inline distT="0" distB="0" distL="0" distR="0">
            <wp:extent cx="5278120" cy="3220085"/>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ind w:firstLine="560" w:firstLineChars="200"/>
        <w:rPr>
          <w:color w:val="FF0000"/>
          <w:sz w:val="28"/>
        </w:rPr>
      </w:pPr>
    </w:p>
    <w:p>
      <w:pPr>
        <w:ind w:right="178" w:rightChars="85" w:firstLine="560" w:firstLineChars="200"/>
        <w:rPr>
          <w:rFonts w:ascii="宋体" w:hAnsi="宋体"/>
          <w:color w:val="auto"/>
          <w:sz w:val="28"/>
        </w:rPr>
      </w:pPr>
      <w:r>
        <w:rPr>
          <w:rFonts w:hint="eastAsia" w:ascii="宋体" w:hAnsi="宋体"/>
          <w:color w:val="auto"/>
          <w:sz w:val="28"/>
          <w:szCs w:val="28"/>
        </w:rPr>
        <w:t>201</w:t>
      </w:r>
      <w:r>
        <w:rPr>
          <w:rFonts w:ascii="宋体" w:hAnsi="宋体"/>
          <w:color w:val="auto"/>
          <w:sz w:val="28"/>
          <w:szCs w:val="28"/>
        </w:rPr>
        <w:t>2</w:t>
      </w:r>
      <w:r>
        <w:rPr>
          <w:rFonts w:ascii="Arial" w:hAnsi="Arial" w:cs="Arial"/>
          <w:color w:val="auto"/>
          <w:sz w:val="28"/>
          <w:szCs w:val="28"/>
        </w:rPr>
        <w:t>~</w:t>
      </w:r>
      <w:r>
        <w:rPr>
          <w:rFonts w:hint="eastAsia" w:ascii="宋体" w:hAnsi="宋体" w:cs="Arial"/>
          <w:color w:val="auto"/>
          <w:sz w:val="28"/>
          <w:szCs w:val="28"/>
        </w:rPr>
        <w:t>201</w:t>
      </w:r>
      <w:r>
        <w:rPr>
          <w:rFonts w:ascii="宋体" w:hAnsi="宋体" w:cs="Arial"/>
          <w:color w:val="auto"/>
          <w:sz w:val="28"/>
          <w:szCs w:val="28"/>
        </w:rPr>
        <w:t>8</w:t>
      </w:r>
      <w:r>
        <w:rPr>
          <w:rFonts w:hint="eastAsia" w:ascii="宋体" w:hAnsi="宋体"/>
          <w:color w:val="auto"/>
          <w:sz w:val="28"/>
          <w:szCs w:val="28"/>
        </w:rPr>
        <w:t>年期间贵州省人均用水量从2</w:t>
      </w:r>
      <w:r>
        <w:rPr>
          <w:rFonts w:ascii="宋体" w:hAnsi="宋体"/>
          <w:color w:val="auto"/>
          <w:sz w:val="28"/>
          <w:szCs w:val="28"/>
        </w:rPr>
        <w:t>63</w:t>
      </w:r>
      <w:r>
        <w:rPr>
          <w:rFonts w:hint="eastAsia" w:ascii="宋体" w:hAnsi="宋体"/>
          <w:color w:val="auto"/>
          <w:sz w:val="28"/>
          <w:szCs w:val="28"/>
        </w:rPr>
        <w:t>立方米到2</w:t>
      </w:r>
      <w:r>
        <w:rPr>
          <w:rFonts w:ascii="宋体" w:hAnsi="宋体"/>
          <w:color w:val="auto"/>
          <w:sz w:val="28"/>
          <w:szCs w:val="28"/>
        </w:rPr>
        <w:t>97</w:t>
      </w:r>
      <w:r>
        <w:rPr>
          <w:rFonts w:hint="eastAsia" w:ascii="宋体" w:hAnsi="宋体"/>
          <w:color w:val="auto"/>
          <w:sz w:val="28"/>
          <w:szCs w:val="28"/>
        </w:rPr>
        <w:t>立方米整体呈上升形态，万元国内生产总值用水量和万元工业增加值用水量呈显著下降趋势，农田灌溉亩均用水量在421立方米到3</w:t>
      </w:r>
      <w:r>
        <w:rPr>
          <w:rFonts w:ascii="宋体" w:hAnsi="宋体"/>
          <w:color w:val="auto"/>
          <w:sz w:val="28"/>
          <w:szCs w:val="28"/>
        </w:rPr>
        <w:t>94</w:t>
      </w:r>
      <w:r>
        <w:rPr>
          <w:rFonts w:hint="eastAsia" w:ascii="宋体" w:hAnsi="宋体"/>
          <w:color w:val="auto"/>
          <w:sz w:val="28"/>
          <w:szCs w:val="28"/>
        </w:rPr>
        <w:t>立方米区间，随来水量丰枯变化波动。</w:t>
      </w:r>
    </w:p>
    <w:p>
      <w:pPr>
        <w:widowControl w:val="0"/>
        <w:jc w:val="center"/>
        <w:rPr>
          <w:color w:val="auto"/>
        </w:rPr>
      </w:pPr>
      <w:r>
        <w:drawing>
          <wp:inline distT="0" distB="0" distL="0" distR="0">
            <wp:extent cx="5278120" cy="3215640"/>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ind w:firstLine="640" w:firstLineChars="200"/>
        <w:jc w:val="center"/>
        <w:rPr>
          <w:color w:val="auto"/>
          <w:sz w:val="32"/>
          <w:szCs w:val="32"/>
        </w:rPr>
      </w:pPr>
    </w:p>
    <w:p>
      <w:pPr>
        <w:ind w:firstLine="640" w:firstLineChars="200"/>
        <w:jc w:val="center"/>
        <w:rPr>
          <w:color w:val="auto"/>
          <w:sz w:val="32"/>
          <w:szCs w:val="32"/>
        </w:rPr>
      </w:pPr>
    </w:p>
    <w:p>
      <w:pPr>
        <w:ind w:firstLine="640" w:firstLineChars="200"/>
        <w:jc w:val="center"/>
        <w:rPr>
          <w:color w:val="auto"/>
          <w:sz w:val="32"/>
          <w:szCs w:val="32"/>
        </w:rPr>
      </w:pPr>
    </w:p>
    <w:p>
      <w:pPr>
        <w:ind w:firstLine="640" w:firstLineChars="200"/>
        <w:jc w:val="center"/>
        <w:rPr>
          <w:color w:val="auto"/>
          <w:sz w:val="32"/>
          <w:szCs w:val="32"/>
        </w:rPr>
      </w:pPr>
    </w:p>
    <w:p>
      <w:pPr>
        <w:ind w:firstLine="640" w:firstLineChars="200"/>
        <w:jc w:val="center"/>
        <w:rPr>
          <w:color w:val="auto"/>
          <w:sz w:val="32"/>
          <w:szCs w:val="32"/>
        </w:rPr>
      </w:pPr>
    </w:p>
    <w:p>
      <w:pPr>
        <w:ind w:firstLine="640" w:firstLineChars="200"/>
        <w:jc w:val="center"/>
        <w:rPr>
          <w:color w:val="auto"/>
          <w:sz w:val="32"/>
          <w:szCs w:val="32"/>
        </w:rPr>
      </w:pPr>
    </w:p>
    <w:p>
      <w:pPr>
        <w:ind w:firstLine="640" w:firstLineChars="200"/>
        <w:jc w:val="center"/>
        <w:rPr>
          <w:color w:val="auto"/>
          <w:sz w:val="32"/>
          <w:szCs w:val="32"/>
        </w:rPr>
      </w:pPr>
    </w:p>
    <w:p>
      <w:pPr>
        <w:ind w:firstLine="640" w:firstLineChars="200"/>
        <w:jc w:val="center"/>
        <w:rPr>
          <w:color w:val="auto"/>
          <w:sz w:val="32"/>
          <w:szCs w:val="32"/>
        </w:rPr>
      </w:pPr>
    </w:p>
    <w:p>
      <w:pPr>
        <w:ind w:firstLine="640" w:firstLineChars="200"/>
        <w:jc w:val="center"/>
        <w:rPr>
          <w:color w:val="auto"/>
          <w:sz w:val="32"/>
          <w:szCs w:val="32"/>
        </w:rPr>
      </w:pPr>
    </w:p>
    <w:p>
      <w:pPr>
        <w:ind w:firstLine="643" w:firstLineChars="200"/>
        <w:jc w:val="center"/>
        <w:rPr>
          <w:b/>
          <w:color w:val="auto"/>
          <w:sz w:val="32"/>
          <w:szCs w:val="32"/>
        </w:rPr>
      </w:pPr>
      <w:r>
        <w:rPr>
          <w:rFonts w:hint="eastAsia"/>
          <w:b/>
          <w:color w:val="auto"/>
          <w:sz w:val="32"/>
          <w:szCs w:val="32"/>
          <w:highlight w:val="yellow"/>
        </w:rPr>
        <w:t>201</w:t>
      </w:r>
      <w:r>
        <w:rPr>
          <w:b/>
          <w:color w:val="auto"/>
          <w:sz w:val="32"/>
          <w:szCs w:val="32"/>
          <w:highlight w:val="yellow"/>
        </w:rPr>
        <w:t>8</w:t>
      </w:r>
      <w:r>
        <w:rPr>
          <w:rFonts w:hint="eastAsia"/>
          <w:b/>
          <w:color w:val="auto"/>
          <w:sz w:val="32"/>
          <w:szCs w:val="32"/>
          <w:highlight w:val="yellow"/>
        </w:rPr>
        <w:t>年重要水事</w:t>
      </w:r>
    </w:p>
    <w:p>
      <w:pPr>
        <w:spacing w:line="360" w:lineRule="auto"/>
        <w:ind w:firstLine="640"/>
        <w:rPr>
          <w:sz w:val="28"/>
          <w:szCs w:val="28"/>
        </w:rPr>
      </w:pPr>
      <w:r>
        <w:rPr>
          <w:rFonts w:hint="eastAsia"/>
          <w:color w:val="auto"/>
          <w:sz w:val="28"/>
          <w:szCs w:val="28"/>
        </w:rPr>
        <w:t>1、2018年1月22日，贵州省全面开展长江入河排污口整改提升工作，以保护水资源、防治水污染、改善水环境、修复水生态为目标，集中整治、取缔各类违规设置入河排污口，规范入河排污口设置审批，强化入河排污口监督管理。</w:t>
      </w:r>
    </w:p>
    <w:p>
      <w:pPr>
        <w:spacing w:line="360" w:lineRule="auto"/>
        <w:ind w:firstLine="640"/>
        <w:rPr>
          <w:sz w:val="28"/>
          <w:szCs w:val="28"/>
        </w:rPr>
      </w:pPr>
      <w:r>
        <w:rPr>
          <w:color w:val="auto"/>
          <w:sz w:val="28"/>
          <w:szCs w:val="28"/>
        </w:rPr>
        <w:t>2</w:t>
      </w:r>
      <w:r>
        <w:rPr>
          <w:rFonts w:hint="eastAsia"/>
          <w:color w:val="auto"/>
          <w:sz w:val="28"/>
          <w:szCs w:val="28"/>
        </w:rPr>
        <w:t>、2018年12月13日，贵州省水利厅印发《贵州省地下水开发开采利用管控办法（暂行）》的通知，强化贵州省地下水管理和保护，促进地下水可持续利用、保护和修复生态环境。</w:t>
      </w:r>
    </w:p>
    <w:p>
      <w:pPr>
        <w:widowControl w:val="0"/>
        <w:jc w:val="center"/>
        <w:rPr>
          <w:rFonts w:asciiTheme="minorEastAsia" w:hAnsiTheme="minorEastAsia" w:eastAsiaTheme="minorEastAsia"/>
          <w:b/>
          <w:color w:val="auto"/>
          <w:kern w:val="2"/>
          <w:sz w:val="28"/>
          <w:szCs w:val="28"/>
        </w:rPr>
      </w:pPr>
    </w:p>
    <w:p>
      <w:pPr>
        <w:widowControl w:val="0"/>
        <w:jc w:val="center"/>
        <w:rPr>
          <w:rFonts w:asciiTheme="minorEastAsia" w:hAnsiTheme="minorEastAsia" w:eastAsiaTheme="minorEastAsia"/>
          <w:b/>
          <w:color w:val="auto"/>
          <w:kern w:val="2"/>
          <w:sz w:val="28"/>
          <w:szCs w:val="28"/>
        </w:rPr>
      </w:pPr>
    </w:p>
    <w:p>
      <w:pPr>
        <w:widowControl w:val="0"/>
        <w:jc w:val="center"/>
        <w:rPr>
          <w:rFonts w:asciiTheme="minorEastAsia" w:hAnsiTheme="minorEastAsia" w:eastAsiaTheme="minorEastAsia"/>
          <w:b/>
          <w:color w:val="auto"/>
          <w:kern w:val="2"/>
          <w:sz w:val="28"/>
          <w:szCs w:val="28"/>
        </w:rPr>
      </w:pPr>
    </w:p>
    <w:p>
      <w:pPr>
        <w:widowControl w:val="0"/>
        <w:jc w:val="center"/>
        <w:rPr>
          <w:rFonts w:asciiTheme="minorEastAsia" w:hAnsiTheme="minorEastAsia" w:eastAsiaTheme="minorEastAsia"/>
          <w:b/>
          <w:color w:val="auto"/>
          <w:kern w:val="2"/>
          <w:sz w:val="28"/>
          <w:szCs w:val="28"/>
        </w:rPr>
      </w:pPr>
    </w:p>
    <w:p>
      <w:pPr>
        <w:widowControl w:val="0"/>
        <w:jc w:val="center"/>
        <w:rPr>
          <w:rFonts w:asciiTheme="minorEastAsia" w:hAnsiTheme="minorEastAsia" w:eastAsiaTheme="minorEastAsia"/>
          <w:b/>
          <w:color w:val="auto"/>
          <w:kern w:val="2"/>
          <w:sz w:val="28"/>
          <w:szCs w:val="28"/>
        </w:rPr>
      </w:pPr>
    </w:p>
    <w:p>
      <w:pPr>
        <w:widowControl w:val="0"/>
        <w:jc w:val="center"/>
        <w:rPr>
          <w:rFonts w:asciiTheme="minorEastAsia" w:hAnsiTheme="minorEastAsia" w:eastAsiaTheme="minorEastAsia"/>
          <w:b/>
          <w:color w:val="auto"/>
          <w:kern w:val="2"/>
          <w:sz w:val="28"/>
          <w:szCs w:val="28"/>
        </w:rPr>
      </w:pPr>
    </w:p>
    <w:p>
      <w:pPr>
        <w:widowControl w:val="0"/>
        <w:jc w:val="center"/>
        <w:rPr>
          <w:rFonts w:asciiTheme="minorEastAsia" w:hAnsiTheme="minorEastAsia" w:eastAsiaTheme="minorEastAsia"/>
          <w:b/>
          <w:color w:val="auto"/>
          <w:kern w:val="2"/>
          <w:sz w:val="28"/>
          <w:szCs w:val="28"/>
        </w:rPr>
      </w:pPr>
    </w:p>
    <w:p>
      <w:pPr>
        <w:widowControl w:val="0"/>
        <w:jc w:val="center"/>
        <w:rPr>
          <w:rFonts w:asciiTheme="minorEastAsia" w:hAnsiTheme="minorEastAsia" w:eastAsiaTheme="minorEastAsia"/>
          <w:b/>
          <w:color w:val="auto"/>
          <w:kern w:val="2"/>
          <w:sz w:val="28"/>
          <w:szCs w:val="28"/>
        </w:rPr>
      </w:pPr>
    </w:p>
    <w:p>
      <w:pPr>
        <w:widowControl w:val="0"/>
        <w:jc w:val="center"/>
        <w:rPr>
          <w:rFonts w:asciiTheme="minorEastAsia" w:hAnsiTheme="minorEastAsia" w:eastAsiaTheme="minorEastAsia"/>
          <w:b/>
          <w:color w:val="auto"/>
          <w:kern w:val="2"/>
          <w:sz w:val="28"/>
          <w:szCs w:val="28"/>
        </w:rPr>
      </w:pPr>
    </w:p>
    <w:p>
      <w:pPr>
        <w:widowControl w:val="0"/>
        <w:jc w:val="center"/>
        <w:rPr>
          <w:color w:val="auto"/>
          <w:sz w:val="28"/>
          <w:szCs w:val="28"/>
        </w:rPr>
      </w:pPr>
      <w:bookmarkStart w:id="10" w:name="_GoBack"/>
      <w:bookmarkEnd w:id="10"/>
      <w:r>
        <w:rPr>
          <w:color w:val="auto"/>
          <w:sz w:val="28"/>
          <w:szCs w:val="28"/>
        </w:rPr>
        <w:t> 术语和定义：</w:t>
      </w:r>
    </w:p>
    <w:p>
      <w:pPr>
        <w:rPr>
          <w:b/>
          <w:color w:val="auto"/>
          <w:sz w:val="28"/>
          <w:szCs w:val="28"/>
        </w:rPr>
      </w:pPr>
      <w:r>
        <w:rPr>
          <w:b/>
          <w:color w:val="auto"/>
          <w:sz w:val="28"/>
          <w:szCs w:val="28"/>
        </w:rPr>
        <w:t xml:space="preserve">地表水资源量 </w:t>
      </w:r>
    </w:p>
    <w:p>
      <w:pPr>
        <w:rPr>
          <w:color w:val="auto"/>
          <w:sz w:val="28"/>
          <w:szCs w:val="28"/>
        </w:rPr>
      </w:pPr>
      <w:r>
        <w:rPr>
          <w:color w:val="auto"/>
          <w:sz w:val="28"/>
          <w:szCs w:val="28"/>
        </w:rPr>
        <w:t>河流、湖泊、冰川等地表水体逐年更新的动态水量，即天然河川径流量。</w:t>
      </w:r>
    </w:p>
    <w:p>
      <w:pPr>
        <w:rPr>
          <w:color w:val="auto"/>
          <w:sz w:val="28"/>
          <w:szCs w:val="28"/>
        </w:rPr>
      </w:pPr>
      <w:r>
        <w:rPr>
          <w:b/>
          <w:color w:val="auto"/>
          <w:sz w:val="28"/>
          <w:szCs w:val="28"/>
        </w:rPr>
        <w:t>地下水资源量</w:t>
      </w:r>
    </w:p>
    <w:p>
      <w:pPr>
        <w:rPr>
          <w:color w:val="auto"/>
          <w:sz w:val="28"/>
          <w:szCs w:val="28"/>
        </w:rPr>
      </w:pPr>
      <w:r>
        <w:rPr>
          <w:color w:val="auto"/>
          <w:sz w:val="28"/>
          <w:szCs w:val="28"/>
        </w:rPr>
        <w:t>地下饱和含水层逐年更新的动态水量，即降水和地表水入渗对地下水的补给量。</w:t>
      </w:r>
    </w:p>
    <w:p>
      <w:pPr>
        <w:rPr>
          <w:color w:val="auto"/>
          <w:sz w:val="28"/>
          <w:szCs w:val="28"/>
        </w:rPr>
      </w:pPr>
      <w:r>
        <w:rPr>
          <w:b/>
          <w:color w:val="auto"/>
          <w:sz w:val="28"/>
          <w:szCs w:val="28"/>
        </w:rPr>
        <w:t>供水量</w:t>
      </w:r>
    </w:p>
    <w:p>
      <w:pPr>
        <w:rPr>
          <w:color w:val="auto"/>
          <w:sz w:val="28"/>
          <w:szCs w:val="28"/>
        </w:rPr>
      </w:pPr>
      <w:r>
        <w:rPr>
          <w:color w:val="auto"/>
          <w:sz w:val="28"/>
          <w:szCs w:val="28"/>
        </w:rPr>
        <w:t>各种水源为用水户提供的包括输水损失在内的水量。</w:t>
      </w:r>
    </w:p>
    <w:p>
      <w:pPr>
        <w:rPr>
          <w:b/>
          <w:color w:val="auto"/>
          <w:sz w:val="28"/>
          <w:szCs w:val="28"/>
        </w:rPr>
      </w:pPr>
      <w:r>
        <w:rPr>
          <w:b/>
          <w:color w:val="auto"/>
          <w:sz w:val="28"/>
          <w:szCs w:val="28"/>
        </w:rPr>
        <w:t xml:space="preserve">用水量 </w:t>
      </w:r>
    </w:p>
    <w:p>
      <w:pPr>
        <w:rPr>
          <w:color w:val="auto"/>
          <w:sz w:val="28"/>
          <w:szCs w:val="28"/>
        </w:rPr>
      </w:pPr>
      <w:r>
        <w:rPr>
          <w:color w:val="auto"/>
          <w:sz w:val="28"/>
          <w:szCs w:val="28"/>
        </w:rPr>
        <w:t>各类用水户取用的包括输水损失在内的水量。</w:t>
      </w:r>
    </w:p>
    <w:p>
      <w:pPr>
        <w:rPr>
          <w:b/>
          <w:color w:val="auto"/>
          <w:sz w:val="28"/>
          <w:szCs w:val="28"/>
        </w:rPr>
      </w:pPr>
      <w:r>
        <w:rPr>
          <w:b/>
          <w:color w:val="auto"/>
          <w:sz w:val="28"/>
          <w:szCs w:val="28"/>
        </w:rPr>
        <w:t>用水消耗量</w:t>
      </w:r>
    </w:p>
    <w:p>
      <w:pPr>
        <w:rPr>
          <w:color w:val="auto"/>
          <w:sz w:val="28"/>
          <w:szCs w:val="28"/>
        </w:rPr>
      </w:pPr>
      <w:r>
        <w:rPr>
          <w:color w:val="auto"/>
          <w:sz w:val="28"/>
          <w:szCs w:val="28"/>
        </w:rPr>
        <w:t>在输水、用水过程中，通过蒸腾蒸发、土壤吸收、产品吸附、居民和牲畜饮用等多种途径消耗掉，而不能回归至地表水体和地下饱和含水层的水量。</w:t>
      </w:r>
    </w:p>
    <w:p>
      <w:pPr>
        <w:rPr>
          <w:b/>
          <w:color w:val="auto"/>
          <w:sz w:val="28"/>
          <w:szCs w:val="28"/>
        </w:rPr>
      </w:pPr>
      <w:r>
        <w:rPr>
          <w:b/>
          <w:color w:val="auto"/>
          <w:sz w:val="28"/>
          <w:szCs w:val="28"/>
        </w:rPr>
        <w:t xml:space="preserve">废污水排放量 </w:t>
      </w:r>
    </w:p>
    <w:p>
      <w:pPr>
        <w:rPr>
          <w:color w:val="auto"/>
          <w:sz w:val="28"/>
          <w:szCs w:val="28"/>
        </w:rPr>
      </w:pPr>
      <w:r>
        <w:rPr>
          <w:color w:val="auto"/>
          <w:sz w:val="28"/>
          <w:szCs w:val="28"/>
        </w:rPr>
        <w:t>第二产业、第三产业和城镇居民生活等用水户排放的已被污染的水量，不包括火电直流冷却水排放量和矿坑排水量。</w:t>
      </w:r>
    </w:p>
    <w:p>
      <w:pPr>
        <w:rPr>
          <w:b/>
          <w:color w:val="auto"/>
          <w:sz w:val="28"/>
          <w:szCs w:val="28"/>
        </w:rPr>
      </w:pPr>
      <w:bookmarkStart w:id="7" w:name="_Toc111951567"/>
      <w:bookmarkStart w:id="8" w:name="_Toc150139651"/>
      <w:bookmarkStart w:id="9" w:name="_Toc132019040"/>
      <w:r>
        <w:rPr>
          <w:b/>
          <w:color w:val="auto"/>
          <w:sz w:val="28"/>
          <w:szCs w:val="28"/>
        </w:rPr>
        <w:t>污染项目</w:t>
      </w:r>
      <w:bookmarkEnd w:id="7"/>
      <w:bookmarkEnd w:id="8"/>
      <w:bookmarkEnd w:id="9"/>
    </w:p>
    <w:p>
      <w:pPr>
        <w:rPr>
          <w:color w:val="auto"/>
          <w:sz w:val="28"/>
          <w:szCs w:val="28"/>
        </w:rPr>
      </w:pPr>
      <w:r>
        <w:rPr>
          <w:color w:val="auto"/>
          <w:sz w:val="28"/>
          <w:szCs w:val="28"/>
        </w:rPr>
        <w:t>现状水质类别评价中单项水质浓度值不满足设定标准限值要求的水质项目。</w:t>
      </w:r>
    </w:p>
    <w:p>
      <w:pPr>
        <w:rPr>
          <w:b/>
          <w:color w:val="auto"/>
          <w:sz w:val="28"/>
          <w:szCs w:val="28"/>
        </w:rPr>
      </w:pPr>
      <w:r>
        <w:rPr>
          <w:b/>
          <w:color w:val="auto"/>
          <w:sz w:val="28"/>
          <w:szCs w:val="28"/>
        </w:rPr>
        <w:t xml:space="preserve">超标项目 </w:t>
      </w:r>
    </w:p>
    <w:p>
      <w:pPr>
        <w:rPr>
          <w:color w:val="auto"/>
          <w:sz w:val="28"/>
          <w:szCs w:val="28"/>
        </w:rPr>
      </w:pPr>
      <w:r>
        <w:rPr>
          <w:color w:val="auto"/>
          <w:sz w:val="28"/>
          <w:szCs w:val="28"/>
        </w:rPr>
        <w:t>水功能区水质评价中单项水质浓度值不满足水功能区水质类别管理目标的水质项目。</w:t>
      </w:r>
    </w:p>
    <w:p>
      <w:pPr>
        <w:rPr>
          <w:b/>
          <w:color w:val="auto"/>
          <w:sz w:val="28"/>
        </w:rPr>
      </w:pPr>
      <w:r>
        <w:rPr>
          <w:rFonts w:hint="eastAsia"/>
          <w:b/>
          <w:color w:val="auto"/>
          <w:sz w:val="28"/>
        </w:rPr>
        <w:t xml:space="preserve">石鼓以下干流     </w:t>
      </w:r>
    </w:p>
    <w:p>
      <w:pPr>
        <w:rPr>
          <w:b/>
          <w:color w:val="auto"/>
          <w:sz w:val="28"/>
        </w:rPr>
      </w:pPr>
      <w:r>
        <w:rPr>
          <w:rFonts w:hint="eastAsia"/>
          <w:color w:val="auto"/>
          <w:sz w:val="28"/>
        </w:rPr>
        <w:t>代表的是牛栏江横江水系</w:t>
      </w:r>
    </w:p>
    <w:p>
      <w:pPr>
        <w:rPr>
          <w:b/>
          <w:color w:val="auto"/>
          <w:sz w:val="28"/>
        </w:rPr>
      </w:pPr>
      <w:r>
        <w:rPr>
          <w:rFonts w:hint="eastAsia"/>
          <w:b/>
          <w:color w:val="auto"/>
          <w:sz w:val="28"/>
        </w:rPr>
        <w:t xml:space="preserve">赤水河、宜宾至宜昌干流    </w:t>
      </w:r>
    </w:p>
    <w:p>
      <w:pPr>
        <w:rPr>
          <w:b/>
          <w:color w:val="auto"/>
          <w:sz w:val="28"/>
        </w:rPr>
      </w:pPr>
      <w:r>
        <w:rPr>
          <w:rFonts w:hint="eastAsia"/>
          <w:color w:val="auto"/>
          <w:sz w:val="28"/>
        </w:rPr>
        <w:t>代表的是赤水河綦江水系</w:t>
      </w:r>
    </w:p>
    <w:p>
      <w:pPr>
        <w:rPr>
          <w:b/>
          <w:color w:val="auto"/>
          <w:sz w:val="28"/>
        </w:rPr>
      </w:pPr>
      <w:r>
        <w:rPr>
          <w:rFonts w:hint="eastAsia"/>
          <w:b/>
          <w:color w:val="auto"/>
          <w:sz w:val="28"/>
        </w:rPr>
        <w:t xml:space="preserve">思南以上、思南以下   </w:t>
      </w:r>
    </w:p>
    <w:p>
      <w:pPr>
        <w:rPr>
          <w:b/>
          <w:color w:val="auto"/>
          <w:sz w:val="28"/>
        </w:rPr>
      </w:pPr>
      <w:r>
        <w:rPr>
          <w:rFonts w:hint="eastAsia"/>
          <w:color w:val="auto"/>
          <w:sz w:val="28"/>
        </w:rPr>
        <w:t>代表的是乌江水系</w:t>
      </w:r>
    </w:p>
    <w:p>
      <w:pPr>
        <w:rPr>
          <w:b/>
          <w:color w:val="auto"/>
          <w:sz w:val="28"/>
        </w:rPr>
      </w:pPr>
      <w:r>
        <w:rPr>
          <w:rFonts w:hint="eastAsia"/>
          <w:b/>
          <w:color w:val="auto"/>
          <w:sz w:val="28"/>
        </w:rPr>
        <w:t xml:space="preserve">沅江浦市镇以上、沅江浦市镇以下   </w:t>
      </w:r>
    </w:p>
    <w:p>
      <w:pPr>
        <w:rPr>
          <w:b/>
          <w:color w:val="auto"/>
          <w:sz w:val="28"/>
        </w:rPr>
      </w:pPr>
      <w:r>
        <w:rPr>
          <w:rFonts w:hint="eastAsia"/>
          <w:color w:val="auto"/>
          <w:sz w:val="28"/>
        </w:rPr>
        <w:t>代表的是沅江水系</w:t>
      </w:r>
    </w:p>
    <w:sectPr>
      <w:footerReference r:id="rId5"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45</w:t>
    </w:r>
    <w:r>
      <w:rPr>
        <w:lang w:val="zh-CN"/>
      </w:rPr>
      <w:fldChar w:fldCharType="end"/>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45</w:t>
    </w:r>
    <w:r>
      <w:rPr>
        <w:lang w:val="zh-CN"/>
      </w:rPr>
      <w:fldChar w:fldCharType="end"/>
    </w:r>
  </w:p>
  <w:p>
    <w:pPr>
      <w:pStyle w:val="11"/>
      <w:jc w:val="center"/>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1F"/>
    <w:rsid w:val="00006E9F"/>
    <w:rsid w:val="00015073"/>
    <w:rsid w:val="00020985"/>
    <w:rsid w:val="000334B3"/>
    <w:rsid w:val="00053DA9"/>
    <w:rsid w:val="00062B8C"/>
    <w:rsid w:val="0007374B"/>
    <w:rsid w:val="000845CB"/>
    <w:rsid w:val="0009595E"/>
    <w:rsid w:val="00095EBD"/>
    <w:rsid w:val="000A0E4F"/>
    <w:rsid w:val="000C1E7D"/>
    <w:rsid w:val="000D47E6"/>
    <w:rsid w:val="000F4EC8"/>
    <w:rsid w:val="0010321F"/>
    <w:rsid w:val="001134AD"/>
    <w:rsid w:val="00115A1F"/>
    <w:rsid w:val="00115EA2"/>
    <w:rsid w:val="0011684A"/>
    <w:rsid w:val="0012237E"/>
    <w:rsid w:val="0014365A"/>
    <w:rsid w:val="0014582A"/>
    <w:rsid w:val="00145D1E"/>
    <w:rsid w:val="00182D93"/>
    <w:rsid w:val="001915BB"/>
    <w:rsid w:val="001937D8"/>
    <w:rsid w:val="00195B2E"/>
    <w:rsid w:val="001A096E"/>
    <w:rsid w:val="001A0E6C"/>
    <w:rsid w:val="001C070C"/>
    <w:rsid w:val="001D05BD"/>
    <w:rsid w:val="001F38FF"/>
    <w:rsid w:val="002113BE"/>
    <w:rsid w:val="002117D1"/>
    <w:rsid w:val="00224EF5"/>
    <w:rsid w:val="002277C6"/>
    <w:rsid w:val="00232AC7"/>
    <w:rsid w:val="00251600"/>
    <w:rsid w:val="002537C5"/>
    <w:rsid w:val="00265B62"/>
    <w:rsid w:val="002761CB"/>
    <w:rsid w:val="0028410E"/>
    <w:rsid w:val="002B4018"/>
    <w:rsid w:val="002C2194"/>
    <w:rsid w:val="002C423A"/>
    <w:rsid w:val="002D005C"/>
    <w:rsid w:val="002D6BCF"/>
    <w:rsid w:val="00303E8A"/>
    <w:rsid w:val="003123AF"/>
    <w:rsid w:val="00313F23"/>
    <w:rsid w:val="0031551F"/>
    <w:rsid w:val="00344620"/>
    <w:rsid w:val="00347297"/>
    <w:rsid w:val="003904DB"/>
    <w:rsid w:val="00396CF9"/>
    <w:rsid w:val="003A0C23"/>
    <w:rsid w:val="003A1845"/>
    <w:rsid w:val="003A4695"/>
    <w:rsid w:val="003A59D3"/>
    <w:rsid w:val="003A5A30"/>
    <w:rsid w:val="003C1E5F"/>
    <w:rsid w:val="003C45AC"/>
    <w:rsid w:val="003C58A6"/>
    <w:rsid w:val="003C63C1"/>
    <w:rsid w:val="003E0332"/>
    <w:rsid w:val="003E2448"/>
    <w:rsid w:val="003F6AA7"/>
    <w:rsid w:val="004008D6"/>
    <w:rsid w:val="00402518"/>
    <w:rsid w:val="004063A8"/>
    <w:rsid w:val="00407792"/>
    <w:rsid w:val="0043094E"/>
    <w:rsid w:val="004334BD"/>
    <w:rsid w:val="00440A17"/>
    <w:rsid w:val="00443B2A"/>
    <w:rsid w:val="0044586E"/>
    <w:rsid w:val="00454D1D"/>
    <w:rsid w:val="00467535"/>
    <w:rsid w:val="00473414"/>
    <w:rsid w:val="00473A10"/>
    <w:rsid w:val="00482441"/>
    <w:rsid w:val="00483402"/>
    <w:rsid w:val="004926B6"/>
    <w:rsid w:val="00496A67"/>
    <w:rsid w:val="004A1A4F"/>
    <w:rsid w:val="004C2FAC"/>
    <w:rsid w:val="004C668F"/>
    <w:rsid w:val="004C6E7C"/>
    <w:rsid w:val="004F0453"/>
    <w:rsid w:val="004F1211"/>
    <w:rsid w:val="004F234C"/>
    <w:rsid w:val="004F40D5"/>
    <w:rsid w:val="004F7077"/>
    <w:rsid w:val="00501762"/>
    <w:rsid w:val="00510C9A"/>
    <w:rsid w:val="00513991"/>
    <w:rsid w:val="0052452E"/>
    <w:rsid w:val="005248E1"/>
    <w:rsid w:val="00526282"/>
    <w:rsid w:val="005277A6"/>
    <w:rsid w:val="005509AA"/>
    <w:rsid w:val="00554577"/>
    <w:rsid w:val="005554B2"/>
    <w:rsid w:val="005614D9"/>
    <w:rsid w:val="005752FB"/>
    <w:rsid w:val="005803E5"/>
    <w:rsid w:val="005B231C"/>
    <w:rsid w:val="005B6719"/>
    <w:rsid w:val="005E6276"/>
    <w:rsid w:val="005E7872"/>
    <w:rsid w:val="005F0A3D"/>
    <w:rsid w:val="00611202"/>
    <w:rsid w:val="006158C7"/>
    <w:rsid w:val="006316B2"/>
    <w:rsid w:val="006738FF"/>
    <w:rsid w:val="006A0E24"/>
    <w:rsid w:val="006A1B4A"/>
    <w:rsid w:val="006C4D91"/>
    <w:rsid w:val="006C6B4C"/>
    <w:rsid w:val="006C78F8"/>
    <w:rsid w:val="006E03B5"/>
    <w:rsid w:val="006E5A4B"/>
    <w:rsid w:val="006E6FF1"/>
    <w:rsid w:val="006F1AED"/>
    <w:rsid w:val="006F64E9"/>
    <w:rsid w:val="00702466"/>
    <w:rsid w:val="00705949"/>
    <w:rsid w:val="00712CBB"/>
    <w:rsid w:val="00724400"/>
    <w:rsid w:val="007335C4"/>
    <w:rsid w:val="007368BF"/>
    <w:rsid w:val="00746BC4"/>
    <w:rsid w:val="007576F2"/>
    <w:rsid w:val="00767F74"/>
    <w:rsid w:val="00777E5D"/>
    <w:rsid w:val="0079082D"/>
    <w:rsid w:val="007A2C59"/>
    <w:rsid w:val="007A569B"/>
    <w:rsid w:val="007A6085"/>
    <w:rsid w:val="007C4BC2"/>
    <w:rsid w:val="007C7568"/>
    <w:rsid w:val="007D17A6"/>
    <w:rsid w:val="007E28FD"/>
    <w:rsid w:val="007E3463"/>
    <w:rsid w:val="007F3F41"/>
    <w:rsid w:val="007F41D2"/>
    <w:rsid w:val="00800351"/>
    <w:rsid w:val="00800D6D"/>
    <w:rsid w:val="00802DF7"/>
    <w:rsid w:val="00806729"/>
    <w:rsid w:val="008144B2"/>
    <w:rsid w:val="00840060"/>
    <w:rsid w:val="008445F3"/>
    <w:rsid w:val="00847559"/>
    <w:rsid w:val="00863402"/>
    <w:rsid w:val="00866670"/>
    <w:rsid w:val="008B499C"/>
    <w:rsid w:val="008D0B0A"/>
    <w:rsid w:val="008D7C69"/>
    <w:rsid w:val="008D7E82"/>
    <w:rsid w:val="008E7030"/>
    <w:rsid w:val="008F083C"/>
    <w:rsid w:val="008F2541"/>
    <w:rsid w:val="008F273F"/>
    <w:rsid w:val="008F73BF"/>
    <w:rsid w:val="00910E2F"/>
    <w:rsid w:val="00915F36"/>
    <w:rsid w:val="00925366"/>
    <w:rsid w:val="00930102"/>
    <w:rsid w:val="00930312"/>
    <w:rsid w:val="009371D4"/>
    <w:rsid w:val="00940E34"/>
    <w:rsid w:val="00986935"/>
    <w:rsid w:val="00991359"/>
    <w:rsid w:val="009948FB"/>
    <w:rsid w:val="009A62B0"/>
    <w:rsid w:val="009B3D3F"/>
    <w:rsid w:val="009C771B"/>
    <w:rsid w:val="009F0651"/>
    <w:rsid w:val="00A3358C"/>
    <w:rsid w:val="00A33ACD"/>
    <w:rsid w:val="00A3624C"/>
    <w:rsid w:val="00A43DE9"/>
    <w:rsid w:val="00A47A55"/>
    <w:rsid w:val="00A70B61"/>
    <w:rsid w:val="00A758A4"/>
    <w:rsid w:val="00A9339C"/>
    <w:rsid w:val="00AB3A73"/>
    <w:rsid w:val="00AB57B7"/>
    <w:rsid w:val="00AD1A71"/>
    <w:rsid w:val="00AE287C"/>
    <w:rsid w:val="00AE3003"/>
    <w:rsid w:val="00AE3A09"/>
    <w:rsid w:val="00AE65A4"/>
    <w:rsid w:val="00B05ED1"/>
    <w:rsid w:val="00B06DCB"/>
    <w:rsid w:val="00B11214"/>
    <w:rsid w:val="00B1537E"/>
    <w:rsid w:val="00B37F9A"/>
    <w:rsid w:val="00B42DDD"/>
    <w:rsid w:val="00B43C8D"/>
    <w:rsid w:val="00B46D00"/>
    <w:rsid w:val="00B61156"/>
    <w:rsid w:val="00B71B57"/>
    <w:rsid w:val="00B8343F"/>
    <w:rsid w:val="00B87640"/>
    <w:rsid w:val="00BB7184"/>
    <w:rsid w:val="00BC76A2"/>
    <w:rsid w:val="00BD2B1F"/>
    <w:rsid w:val="00C10A95"/>
    <w:rsid w:val="00C12AB5"/>
    <w:rsid w:val="00C23154"/>
    <w:rsid w:val="00C32D1A"/>
    <w:rsid w:val="00C4193A"/>
    <w:rsid w:val="00C42B64"/>
    <w:rsid w:val="00C43CC0"/>
    <w:rsid w:val="00C4586F"/>
    <w:rsid w:val="00C5136C"/>
    <w:rsid w:val="00C53136"/>
    <w:rsid w:val="00C708CE"/>
    <w:rsid w:val="00C73C75"/>
    <w:rsid w:val="00C73FCC"/>
    <w:rsid w:val="00CA07F1"/>
    <w:rsid w:val="00CB4A95"/>
    <w:rsid w:val="00CF29E6"/>
    <w:rsid w:val="00CF3689"/>
    <w:rsid w:val="00D01430"/>
    <w:rsid w:val="00D01E42"/>
    <w:rsid w:val="00D05EDD"/>
    <w:rsid w:val="00D12CCC"/>
    <w:rsid w:val="00D40871"/>
    <w:rsid w:val="00D52845"/>
    <w:rsid w:val="00D5519E"/>
    <w:rsid w:val="00D60257"/>
    <w:rsid w:val="00D6674A"/>
    <w:rsid w:val="00D672DD"/>
    <w:rsid w:val="00D714EE"/>
    <w:rsid w:val="00D764AC"/>
    <w:rsid w:val="00D77552"/>
    <w:rsid w:val="00D96AC3"/>
    <w:rsid w:val="00D96E6B"/>
    <w:rsid w:val="00DB5E67"/>
    <w:rsid w:val="00DC144E"/>
    <w:rsid w:val="00DC3EAD"/>
    <w:rsid w:val="00DD0DD5"/>
    <w:rsid w:val="00DD38AE"/>
    <w:rsid w:val="00DD6413"/>
    <w:rsid w:val="00DF1333"/>
    <w:rsid w:val="00E20789"/>
    <w:rsid w:val="00E20BCE"/>
    <w:rsid w:val="00E227BF"/>
    <w:rsid w:val="00E41D38"/>
    <w:rsid w:val="00E861F5"/>
    <w:rsid w:val="00EA3FBF"/>
    <w:rsid w:val="00EB01E5"/>
    <w:rsid w:val="00EB4B33"/>
    <w:rsid w:val="00EB6F41"/>
    <w:rsid w:val="00EB7A6F"/>
    <w:rsid w:val="00EC4923"/>
    <w:rsid w:val="00ED1258"/>
    <w:rsid w:val="00EE31A0"/>
    <w:rsid w:val="00EF0A0B"/>
    <w:rsid w:val="00EF4888"/>
    <w:rsid w:val="00EF49AD"/>
    <w:rsid w:val="00F033DA"/>
    <w:rsid w:val="00F04BCA"/>
    <w:rsid w:val="00F10DBE"/>
    <w:rsid w:val="00F31ED4"/>
    <w:rsid w:val="00F34BDD"/>
    <w:rsid w:val="00F42EF7"/>
    <w:rsid w:val="00F509BF"/>
    <w:rsid w:val="00F51517"/>
    <w:rsid w:val="00F60680"/>
    <w:rsid w:val="00F73533"/>
    <w:rsid w:val="00F74009"/>
    <w:rsid w:val="00F76273"/>
    <w:rsid w:val="00F779DA"/>
    <w:rsid w:val="00F85D5B"/>
    <w:rsid w:val="00FA0B8C"/>
    <w:rsid w:val="00FA790D"/>
    <w:rsid w:val="00FA7959"/>
    <w:rsid w:val="00FB2ABB"/>
    <w:rsid w:val="00FC07A3"/>
    <w:rsid w:val="00FC0BDB"/>
    <w:rsid w:val="00FC578C"/>
    <w:rsid w:val="00FF7124"/>
    <w:rsid w:val="053D2087"/>
    <w:rsid w:val="089228EB"/>
    <w:rsid w:val="13B707F3"/>
    <w:rsid w:val="380F4987"/>
    <w:rsid w:val="3F3500C3"/>
    <w:rsid w:val="44452261"/>
    <w:rsid w:val="690C4C7B"/>
    <w:rsid w:val="72E8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1" w:lineRule="auto"/>
      <w:jc w:val="both"/>
    </w:pPr>
    <w:rPr>
      <w:rFonts w:ascii="Times New Roman" w:hAnsi="Times New Roman" w:eastAsia="宋体" w:cs="Times New Roman"/>
      <w:color w:val="000000"/>
      <w:kern w:val="28"/>
      <w:sz w:val="21"/>
      <w:szCs w:val="21"/>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color w:val="auto"/>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color w:val="auto"/>
      <w:kern w:val="2"/>
      <w:sz w:val="32"/>
      <w:szCs w:val="32"/>
    </w:rPr>
  </w:style>
  <w:style w:type="paragraph" w:styleId="4">
    <w:name w:val="heading 3"/>
    <w:basedOn w:val="1"/>
    <w:next w:val="1"/>
    <w:link w:val="24"/>
    <w:qFormat/>
    <w:uiPriority w:val="0"/>
    <w:pPr>
      <w:keepNext/>
      <w:keepLines/>
      <w:spacing w:before="260" w:after="260" w:line="416" w:lineRule="auto"/>
      <w:outlineLvl w:val="2"/>
    </w:pPr>
    <w:rPr>
      <w:b/>
      <w:bCs/>
      <w:color w:val="auto"/>
      <w:kern w:val="2"/>
      <w:sz w:val="32"/>
      <w:szCs w:val="32"/>
    </w:rPr>
  </w:style>
  <w:style w:type="paragraph" w:styleId="5">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7"/>
    <w:unhideWhenUsed/>
    <w:uiPriority w:val="99"/>
    <w:rPr>
      <w:rFonts w:ascii="宋体" w:hAnsiTheme="minorHAnsi" w:eastAsiaTheme="minorEastAsia" w:cstheme="minorBidi"/>
      <w:sz w:val="18"/>
      <w:szCs w:val="22"/>
    </w:rPr>
  </w:style>
  <w:style w:type="paragraph" w:styleId="7">
    <w:name w:val="annotation text"/>
    <w:basedOn w:val="1"/>
    <w:link w:val="28"/>
    <w:unhideWhenUsed/>
    <w:qFormat/>
    <w:uiPriority w:val="99"/>
    <w:pPr>
      <w:jc w:val="left"/>
    </w:pPr>
    <w:rPr>
      <w:rFonts w:asciiTheme="minorHAnsi" w:hAnsiTheme="minorHAnsi" w:eastAsiaTheme="minorEastAsia" w:cstheme="minorBidi"/>
      <w:szCs w:val="22"/>
    </w:rPr>
  </w:style>
  <w:style w:type="paragraph" w:styleId="8">
    <w:name w:val="Body Text"/>
    <w:basedOn w:val="1"/>
    <w:link w:val="34"/>
    <w:unhideWhenUsed/>
    <w:qFormat/>
    <w:uiPriority w:val="99"/>
    <w:pPr>
      <w:spacing w:after="120"/>
    </w:pPr>
    <w:rPr>
      <w:rFonts w:asciiTheme="minorHAnsi" w:hAnsiTheme="minorHAnsi" w:eastAsiaTheme="minorEastAsia" w:cstheme="minorBidi"/>
      <w:szCs w:val="22"/>
    </w:rPr>
  </w:style>
  <w:style w:type="paragraph" w:styleId="9">
    <w:name w:val="Body Text Indent"/>
    <w:basedOn w:val="1"/>
    <w:link w:val="26"/>
    <w:unhideWhenUsed/>
    <w:qFormat/>
    <w:uiPriority w:val="99"/>
    <w:pPr>
      <w:spacing w:after="0" w:line="240" w:lineRule="auto"/>
      <w:ind w:firstLine="720"/>
    </w:pPr>
    <w:rPr>
      <w:rFonts w:ascii="方正姚体" w:hAnsi="宋体" w:eastAsia="方正姚体" w:cstheme="minorBidi"/>
      <w:color w:val="339966"/>
      <w:sz w:val="30"/>
      <w:szCs w:val="22"/>
    </w:rPr>
  </w:style>
  <w:style w:type="paragraph" w:styleId="10">
    <w:name w:val="Balloon Text"/>
    <w:basedOn w:val="1"/>
    <w:link w:val="29"/>
    <w:unhideWhenUsed/>
    <w:qFormat/>
    <w:uiPriority w:val="99"/>
    <w:pPr>
      <w:spacing w:after="0" w:line="240" w:lineRule="auto"/>
    </w:pPr>
    <w:rPr>
      <w:rFonts w:asciiTheme="minorHAnsi" w:hAnsiTheme="minorHAnsi" w:eastAsiaTheme="minorEastAsia" w:cstheme="minorBidi"/>
      <w:sz w:val="18"/>
      <w:szCs w:val="22"/>
    </w:rPr>
  </w:style>
  <w:style w:type="paragraph" w:styleId="11">
    <w:name w:val="footer"/>
    <w:basedOn w:val="1"/>
    <w:link w:val="33"/>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22"/>
    </w:rPr>
  </w:style>
  <w:style w:type="paragraph" w:styleId="12">
    <w:name w:val="header"/>
    <w:basedOn w:val="1"/>
    <w:link w:val="36"/>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22"/>
    </w:rPr>
  </w:style>
  <w:style w:type="paragraph" w:styleId="13">
    <w:name w:val="Body Text 2"/>
    <w:basedOn w:val="1"/>
    <w:link w:val="31"/>
    <w:qFormat/>
    <w:uiPriority w:val="0"/>
    <w:pPr>
      <w:widowControl w:val="0"/>
      <w:spacing w:after="120" w:line="480" w:lineRule="auto"/>
    </w:pPr>
    <w:rPr>
      <w:rFonts w:asciiTheme="minorHAnsi" w:hAnsiTheme="minorHAnsi" w:eastAsiaTheme="minorEastAsia" w:cstheme="minorBidi"/>
      <w:color w:val="auto"/>
      <w:kern w:val="2"/>
      <w:sz w:val="24"/>
      <w:szCs w:val="22"/>
    </w:rPr>
  </w:style>
  <w:style w:type="paragraph" w:styleId="14">
    <w:name w:val="Normal (Web)"/>
    <w:basedOn w:val="1"/>
    <w:unhideWhenUsed/>
    <w:qFormat/>
    <w:uiPriority w:val="99"/>
    <w:pPr>
      <w:spacing w:before="100" w:beforeAutospacing="1" w:after="100" w:afterAutospacing="1" w:line="240" w:lineRule="auto"/>
      <w:jc w:val="left"/>
    </w:pPr>
    <w:rPr>
      <w:rFonts w:ascii="宋体" w:hAnsi="宋体" w:cs="宋体"/>
      <w:color w:val="auto"/>
      <w:kern w:val="0"/>
      <w:sz w:val="24"/>
      <w:szCs w:val="24"/>
    </w:rPr>
  </w:style>
  <w:style w:type="paragraph" w:styleId="15">
    <w:name w:val="annotation subject"/>
    <w:basedOn w:val="7"/>
    <w:next w:val="7"/>
    <w:link w:val="32"/>
    <w:unhideWhenUsed/>
    <w:qFormat/>
    <w:uiPriority w:val="99"/>
    <w:rPr>
      <w:b/>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rPr>
  </w:style>
  <w:style w:type="character" w:customStyle="1" w:styleId="22">
    <w:name w:val="标题 1 字符"/>
    <w:basedOn w:val="18"/>
    <w:link w:val="2"/>
    <w:qFormat/>
    <w:uiPriority w:val="0"/>
    <w:rPr>
      <w:rFonts w:ascii="Times New Roman" w:hAnsi="Times New Roman" w:eastAsia="宋体" w:cs="Times New Roman"/>
      <w:b/>
      <w:bCs/>
      <w:kern w:val="44"/>
      <w:sz w:val="44"/>
      <w:szCs w:val="44"/>
    </w:rPr>
  </w:style>
  <w:style w:type="character" w:customStyle="1" w:styleId="23">
    <w:name w:val="标题 2 字符"/>
    <w:basedOn w:val="18"/>
    <w:link w:val="3"/>
    <w:qFormat/>
    <w:uiPriority w:val="0"/>
    <w:rPr>
      <w:rFonts w:ascii="Arial" w:hAnsi="Arial" w:eastAsia="黑体" w:cs="Times New Roman"/>
      <w:b/>
      <w:bCs/>
      <w:sz w:val="32"/>
      <w:szCs w:val="32"/>
    </w:rPr>
  </w:style>
  <w:style w:type="character" w:customStyle="1" w:styleId="24">
    <w:name w:val="标题 3 字符"/>
    <w:basedOn w:val="18"/>
    <w:link w:val="4"/>
    <w:qFormat/>
    <w:uiPriority w:val="0"/>
    <w:rPr>
      <w:rFonts w:ascii="Times New Roman" w:hAnsi="Times New Roman" w:eastAsia="宋体" w:cs="Times New Roman"/>
      <w:b/>
      <w:bCs/>
      <w:sz w:val="32"/>
      <w:szCs w:val="32"/>
    </w:rPr>
  </w:style>
  <w:style w:type="character" w:customStyle="1" w:styleId="25">
    <w:name w:val="标题 4 字符"/>
    <w:basedOn w:val="18"/>
    <w:link w:val="5"/>
    <w:qFormat/>
    <w:uiPriority w:val="0"/>
    <w:rPr>
      <w:rFonts w:ascii="Cambria" w:hAnsi="Cambria" w:eastAsia="宋体" w:cs="Times New Roman"/>
      <w:b/>
      <w:bCs/>
      <w:color w:val="000000"/>
      <w:kern w:val="28"/>
      <w:sz w:val="28"/>
      <w:szCs w:val="28"/>
    </w:rPr>
  </w:style>
  <w:style w:type="character" w:customStyle="1" w:styleId="26">
    <w:name w:val="正文文本缩进 字符"/>
    <w:link w:val="9"/>
    <w:qFormat/>
    <w:locked/>
    <w:uiPriority w:val="99"/>
    <w:rPr>
      <w:rFonts w:ascii="方正姚体" w:hAnsi="宋体" w:eastAsia="方正姚体"/>
      <w:color w:val="339966"/>
      <w:kern w:val="28"/>
      <w:sz w:val="30"/>
    </w:rPr>
  </w:style>
  <w:style w:type="character" w:customStyle="1" w:styleId="27">
    <w:name w:val="文档结构图 字符"/>
    <w:link w:val="6"/>
    <w:qFormat/>
    <w:locked/>
    <w:uiPriority w:val="99"/>
    <w:rPr>
      <w:rFonts w:ascii="宋体"/>
      <w:color w:val="000000"/>
      <w:kern w:val="28"/>
      <w:sz w:val="18"/>
    </w:rPr>
  </w:style>
  <w:style w:type="character" w:customStyle="1" w:styleId="28">
    <w:name w:val="批注文字 字符"/>
    <w:link w:val="7"/>
    <w:qFormat/>
    <w:locked/>
    <w:uiPriority w:val="99"/>
    <w:rPr>
      <w:color w:val="000000"/>
      <w:kern w:val="28"/>
    </w:rPr>
  </w:style>
  <w:style w:type="character" w:customStyle="1" w:styleId="29">
    <w:name w:val="批注框文本 字符"/>
    <w:link w:val="10"/>
    <w:qFormat/>
    <w:locked/>
    <w:uiPriority w:val="99"/>
    <w:rPr>
      <w:color w:val="000000"/>
      <w:kern w:val="28"/>
      <w:sz w:val="18"/>
    </w:rPr>
  </w:style>
  <w:style w:type="character" w:customStyle="1" w:styleId="30">
    <w:name w:val="jj1"/>
    <w:qFormat/>
    <w:uiPriority w:val="0"/>
    <w:rPr>
      <w:u w:val="none"/>
    </w:rPr>
  </w:style>
  <w:style w:type="character" w:customStyle="1" w:styleId="31">
    <w:name w:val="正文文本 2 字符"/>
    <w:link w:val="13"/>
    <w:qFormat/>
    <w:locked/>
    <w:uiPriority w:val="0"/>
    <w:rPr>
      <w:sz w:val="24"/>
    </w:rPr>
  </w:style>
  <w:style w:type="character" w:customStyle="1" w:styleId="32">
    <w:name w:val="批注主题 字符"/>
    <w:link w:val="15"/>
    <w:qFormat/>
    <w:locked/>
    <w:uiPriority w:val="99"/>
    <w:rPr>
      <w:b/>
      <w:color w:val="000000"/>
      <w:kern w:val="28"/>
    </w:rPr>
  </w:style>
  <w:style w:type="character" w:customStyle="1" w:styleId="33">
    <w:name w:val="页脚 字符"/>
    <w:link w:val="11"/>
    <w:qFormat/>
    <w:locked/>
    <w:uiPriority w:val="99"/>
    <w:rPr>
      <w:color w:val="000000"/>
      <w:kern w:val="28"/>
      <w:sz w:val="18"/>
    </w:rPr>
  </w:style>
  <w:style w:type="character" w:customStyle="1" w:styleId="34">
    <w:name w:val="正文文本 字符"/>
    <w:link w:val="8"/>
    <w:qFormat/>
    <w:locked/>
    <w:uiPriority w:val="99"/>
    <w:rPr>
      <w:color w:val="000000"/>
      <w:kern w:val="28"/>
    </w:rPr>
  </w:style>
  <w:style w:type="character" w:customStyle="1" w:styleId="35">
    <w:name w:val="unnamed3"/>
    <w:qFormat/>
    <w:uiPriority w:val="0"/>
  </w:style>
  <w:style w:type="character" w:customStyle="1" w:styleId="36">
    <w:name w:val="页眉 字符"/>
    <w:link w:val="12"/>
    <w:qFormat/>
    <w:locked/>
    <w:uiPriority w:val="99"/>
    <w:rPr>
      <w:color w:val="000000"/>
      <w:kern w:val="28"/>
      <w:sz w:val="18"/>
    </w:rPr>
  </w:style>
  <w:style w:type="character" w:customStyle="1" w:styleId="37">
    <w:name w:val="文档结构图 Char1"/>
    <w:basedOn w:val="18"/>
    <w:semiHidden/>
    <w:qFormat/>
    <w:uiPriority w:val="99"/>
    <w:rPr>
      <w:rFonts w:ascii="宋体" w:hAnsi="Times New Roman" w:eastAsia="宋体" w:cs="Times New Roman"/>
      <w:color w:val="000000"/>
      <w:kern w:val="28"/>
      <w:sz w:val="18"/>
      <w:szCs w:val="18"/>
    </w:rPr>
  </w:style>
  <w:style w:type="character" w:customStyle="1" w:styleId="38">
    <w:name w:val="文档结构图 Char11"/>
    <w:basedOn w:val="18"/>
    <w:semiHidden/>
    <w:qFormat/>
    <w:uiPriority w:val="99"/>
    <w:rPr>
      <w:rFonts w:ascii="宋体" w:hAnsi="Times New Roman" w:eastAsia="宋体" w:cs="Times New Roman"/>
      <w:color w:val="000000"/>
      <w:kern w:val="28"/>
      <w:sz w:val="18"/>
      <w:szCs w:val="18"/>
    </w:rPr>
  </w:style>
  <w:style w:type="character" w:customStyle="1" w:styleId="39">
    <w:name w:val="正文文本 Char1"/>
    <w:basedOn w:val="18"/>
    <w:semiHidden/>
    <w:qFormat/>
    <w:uiPriority w:val="99"/>
    <w:rPr>
      <w:rFonts w:ascii="Times New Roman" w:hAnsi="Times New Roman" w:eastAsia="宋体" w:cs="Times New Roman"/>
      <w:color w:val="000000"/>
      <w:kern w:val="28"/>
      <w:szCs w:val="21"/>
    </w:rPr>
  </w:style>
  <w:style w:type="character" w:customStyle="1" w:styleId="40">
    <w:name w:val="正文文本 Char11"/>
    <w:basedOn w:val="18"/>
    <w:semiHidden/>
    <w:qFormat/>
    <w:uiPriority w:val="99"/>
    <w:rPr>
      <w:rFonts w:ascii="Times New Roman" w:hAnsi="Times New Roman" w:eastAsia="宋体" w:cs="Times New Roman"/>
      <w:color w:val="000000"/>
      <w:kern w:val="28"/>
      <w:sz w:val="21"/>
      <w:szCs w:val="21"/>
    </w:rPr>
  </w:style>
  <w:style w:type="character" w:customStyle="1" w:styleId="41">
    <w:name w:val="页脚 Char1"/>
    <w:basedOn w:val="18"/>
    <w:semiHidden/>
    <w:qFormat/>
    <w:uiPriority w:val="99"/>
    <w:rPr>
      <w:rFonts w:ascii="Times New Roman" w:hAnsi="Times New Roman" w:eastAsia="宋体" w:cs="Times New Roman"/>
      <w:color w:val="000000"/>
      <w:kern w:val="28"/>
      <w:sz w:val="18"/>
      <w:szCs w:val="18"/>
    </w:rPr>
  </w:style>
  <w:style w:type="character" w:customStyle="1" w:styleId="42">
    <w:name w:val="页脚 Char11"/>
    <w:basedOn w:val="18"/>
    <w:semiHidden/>
    <w:qFormat/>
    <w:uiPriority w:val="99"/>
    <w:rPr>
      <w:rFonts w:ascii="Times New Roman" w:hAnsi="Times New Roman" w:eastAsia="宋体" w:cs="Times New Roman"/>
      <w:color w:val="000000"/>
      <w:kern w:val="28"/>
      <w:sz w:val="18"/>
      <w:szCs w:val="18"/>
    </w:rPr>
  </w:style>
  <w:style w:type="character" w:customStyle="1" w:styleId="43">
    <w:name w:val="批注文字 Char1"/>
    <w:basedOn w:val="18"/>
    <w:semiHidden/>
    <w:qFormat/>
    <w:uiPriority w:val="99"/>
    <w:rPr>
      <w:rFonts w:ascii="Times New Roman" w:hAnsi="Times New Roman" w:eastAsia="宋体" w:cs="Times New Roman"/>
      <w:color w:val="000000"/>
      <w:kern w:val="28"/>
      <w:szCs w:val="21"/>
    </w:rPr>
  </w:style>
  <w:style w:type="character" w:customStyle="1" w:styleId="44">
    <w:name w:val="批注文字 Char11"/>
    <w:basedOn w:val="18"/>
    <w:semiHidden/>
    <w:qFormat/>
    <w:uiPriority w:val="99"/>
    <w:rPr>
      <w:rFonts w:ascii="Times New Roman" w:hAnsi="Times New Roman" w:eastAsia="宋体" w:cs="Times New Roman"/>
      <w:color w:val="000000"/>
      <w:kern w:val="28"/>
      <w:sz w:val="21"/>
      <w:szCs w:val="21"/>
    </w:rPr>
  </w:style>
  <w:style w:type="character" w:customStyle="1" w:styleId="45">
    <w:name w:val="正文文本 2 Char1"/>
    <w:basedOn w:val="18"/>
    <w:semiHidden/>
    <w:qFormat/>
    <w:uiPriority w:val="0"/>
    <w:rPr>
      <w:rFonts w:ascii="Times New Roman" w:hAnsi="Times New Roman" w:eastAsia="宋体" w:cs="Times New Roman"/>
      <w:color w:val="000000"/>
      <w:kern w:val="28"/>
      <w:szCs w:val="21"/>
    </w:rPr>
  </w:style>
  <w:style w:type="character" w:customStyle="1" w:styleId="46">
    <w:name w:val="正文文本 2 Char11"/>
    <w:basedOn w:val="18"/>
    <w:semiHidden/>
    <w:qFormat/>
    <w:uiPriority w:val="99"/>
    <w:rPr>
      <w:rFonts w:ascii="Times New Roman" w:hAnsi="Times New Roman" w:eastAsia="宋体" w:cs="Times New Roman"/>
      <w:color w:val="000000"/>
      <w:kern w:val="28"/>
      <w:sz w:val="21"/>
      <w:szCs w:val="21"/>
    </w:rPr>
  </w:style>
  <w:style w:type="character" w:customStyle="1" w:styleId="47">
    <w:name w:val="正文文本缩进 Char1"/>
    <w:basedOn w:val="18"/>
    <w:semiHidden/>
    <w:qFormat/>
    <w:uiPriority w:val="99"/>
    <w:rPr>
      <w:rFonts w:ascii="Times New Roman" w:hAnsi="Times New Roman" w:eastAsia="宋体" w:cs="Times New Roman"/>
      <w:color w:val="000000"/>
      <w:kern w:val="28"/>
      <w:szCs w:val="21"/>
    </w:rPr>
  </w:style>
  <w:style w:type="character" w:customStyle="1" w:styleId="48">
    <w:name w:val="正文文本缩进 Char11"/>
    <w:basedOn w:val="18"/>
    <w:semiHidden/>
    <w:qFormat/>
    <w:uiPriority w:val="99"/>
    <w:rPr>
      <w:rFonts w:ascii="Times New Roman" w:hAnsi="Times New Roman" w:eastAsia="宋体" w:cs="Times New Roman"/>
      <w:color w:val="000000"/>
      <w:kern w:val="28"/>
      <w:sz w:val="21"/>
      <w:szCs w:val="21"/>
    </w:rPr>
  </w:style>
  <w:style w:type="character" w:customStyle="1" w:styleId="49">
    <w:name w:val="批注主题 Char1"/>
    <w:basedOn w:val="43"/>
    <w:semiHidden/>
    <w:qFormat/>
    <w:uiPriority w:val="99"/>
    <w:rPr>
      <w:rFonts w:ascii="Times New Roman" w:hAnsi="Times New Roman" w:eastAsia="宋体" w:cs="Times New Roman"/>
      <w:b/>
      <w:bCs/>
      <w:color w:val="000000"/>
      <w:kern w:val="28"/>
      <w:szCs w:val="21"/>
    </w:rPr>
  </w:style>
  <w:style w:type="character" w:customStyle="1" w:styleId="50">
    <w:name w:val="批注主题 Char11"/>
    <w:basedOn w:val="44"/>
    <w:semiHidden/>
    <w:qFormat/>
    <w:uiPriority w:val="99"/>
    <w:rPr>
      <w:rFonts w:ascii="Times New Roman" w:hAnsi="Times New Roman" w:eastAsia="宋体" w:cs="Times New Roman"/>
      <w:b/>
      <w:bCs/>
      <w:color w:val="000000"/>
      <w:kern w:val="28"/>
      <w:sz w:val="21"/>
      <w:szCs w:val="21"/>
    </w:rPr>
  </w:style>
  <w:style w:type="character" w:customStyle="1" w:styleId="51">
    <w:name w:val="页眉 Char1"/>
    <w:basedOn w:val="18"/>
    <w:semiHidden/>
    <w:qFormat/>
    <w:uiPriority w:val="99"/>
    <w:rPr>
      <w:rFonts w:ascii="Times New Roman" w:hAnsi="Times New Roman" w:eastAsia="宋体" w:cs="Times New Roman"/>
      <w:color w:val="000000"/>
      <w:kern w:val="28"/>
      <w:sz w:val="18"/>
      <w:szCs w:val="18"/>
    </w:rPr>
  </w:style>
  <w:style w:type="character" w:customStyle="1" w:styleId="52">
    <w:name w:val="页眉 Char11"/>
    <w:basedOn w:val="18"/>
    <w:semiHidden/>
    <w:qFormat/>
    <w:uiPriority w:val="99"/>
    <w:rPr>
      <w:rFonts w:ascii="Times New Roman" w:hAnsi="Times New Roman" w:eastAsia="宋体" w:cs="Times New Roman"/>
      <w:color w:val="000000"/>
      <w:kern w:val="28"/>
      <w:sz w:val="18"/>
      <w:szCs w:val="18"/>
    </w:rPr>
  </w:style>
  <w:style w:type="character" w:customStyle="1" w:styleId="53">
    <w:name w:val="批注框文本 Char1"/>
    <w:basedOn w:val="18"/>
    <w:semiHidden/>
    <w:qFormat/>
    <w:uiPriority w:val="99"/>
    <w:rPr>
      <w:rFonts w:ascii="Times New Roman" w:hAnsi="Times New Roman" w:eastAsia="宋体" w:cs="Times New Roman"/>
      <w:color w:val="000000"/>
      <w:kern w:val="28"/>
      <w:sz w:val="18"/>
      <w:szCs w:val="18"/>
    </w:rPr>
  </w:style>
  <w:style w:type="character" w:customStyle="1" w:styleId="54">
    <w:name w:val="批注框文本 Char11"/>
    <w:basedOn w:val="18"/>
    <w:semiHidden/>
    <w:qFormat/>
    <w:uiPriority w:val="99"/>
    <w:rPr>
      <w:rFonts w:ascii="Times New Roman" w:hAnsi="Times New Roman" w:eastAsia="宋体" w:cs="Times New Roman"/>
      <w:color w:val="000000"/>
      <w:kern w:val="28"/>
      <w:sz w:val="18"/>
      <w:szCs w:val="18"/>
    </w:rPr>
  </w:style>
  <w:style w:type="paragraph" w:customStyle="1" w:styleId="55">
    <w:name w:val="列出段落1"/>
    <w:basedOn w:val="1"/>
    <w:qFormat/>
    <w:uiPriority w:val="34"/>
    <w:pPr>
      <w:widowControl w:val="0"/>
      <w:spacing w:after="0" w:line="240" w:lineRule="auto"/>
      <w:ind w:firstLine="420" w:firstLineChars="200"/>
    </w:pPr>
    <w:rPr>
      <w:rFonts w:ascii="Calibri" w:hAnsi="Calibri"/>
      <w:color w:val="auto"/>
      <w:kern w:val="2"/>
      <w:szCs w:val="22"/>
    </w:rPr>
  </w:style>
  <w:style w:type="paragraph" w:styleId="56">
    <w:name w:val="List Paragraph"/>
    <w:basedOn w:val="1"/>
    <w:qFormat/>
    <w:uiPriority w:val="34"/>
    <w:pPr>
      <w:ind w:firstLine="420" w:firstLineChars="200"/>
    </w:pPr>
  </w:style>
  <w:style w:type="character" w:customStyle="1" w:styleId="57">
    <w:name w:val="未处理的提及1"/>
    <w:basedOn w:val="18"/>
    <w:semiHidden/>
    <w:unhideWhenUsed/>
    <w:qFormat/>
    <w:uiPriority w:val="99"/>
    <w:rPr>
      <w:color w:val="808080"/>
      <w:shd w:val="clear" w:color="auto" w:fill="E6E6E6"/>
    </w:rPr>
  </w:style>
  <w:style w:type="character" w:customStyle="1" w:styleId="58">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customXml" Target="../customXml/item1.xml"/><Relationship Id="rId35" Type="http://schemas.openxmlformats.org/officeDocument/2006/relationships/chart" Target="charts/chart8.xml"/><Relationship Id="rId34" Type="http://schemas.openxmlformats.org/officeDocument/2006/relationships/chart" Target="charts/chart7.xml"/><Relationship Id="rId33" Type="http://schemas.openxmlformats.org/officeDocument/2006/relationships/chart" Target="charts/chart6.xml"/><Relationship Id="rId32" Type="http://schemas.openxmlformats.org/officeDocument/2006/relationships/chart" Target="charts/chart5.xml"/><Relationship Id="rId31" Type="http://schemas.openxmlformats.org/officeDocument/2006/relationships/chart" Target="charts/chart4.xml"/><Relationship Id="rId30" Type="http://schemas.openxmlformats.org/officeDocument/2006/relationships/chart" Target="charts/chart3.xml"/><Relationship Id="rId3" Type="http://schemas.openxmlformats.org/officeDocument/2006/relationships/footer" Target="footer1.xml"/><Relationship Id="rId29" Type="http://schemas.openxmlformats.org/officeDocument/2006/relationships/chart" Target="charts/chart2.xml"/><Relationship Id="rId28" Type="http://schemas.openxmlformats.org/officeDocument/2006/relationships/chart" Target="charts/chart1.xml"/><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7700;&#36164;&#28304;&#20844;&#25253;\2018\2018%20&#22270;4-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7700;&#36164;&#28304;&#20844;&#25253;\2018\2018%20&#22270;5-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7700;&#36164;&#28304;&#20844;&#25253;\2018\2018%20&#22270;5-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7700;&#36164;&#28304;&#20844;&#25253;\2018\2018%20&#22270;5-4&#12289;5-7.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2018&#27700;&#36164;&#28304;&#20844;&#25253;\2018\2018%20&#22270;5-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2018&#27700;&#36164;&#28304;&#20844;&#25253;\2018\2018%20&#22270;5-4&#12289;5-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600"/>
              <a:t>图</a:t>
            </a:r>
            <a:r>
              <a:rPr lang="en-US" altLang="zh-CN" sz="1600"/>
              <a:t>4-1  </a:t>
            </a:r>
            <a:r>
              <a:rPr lang="zh-CN" altLang="en-US" sz="1600"/>
              <a:t>水资源二级分区大中型水库蓄水动态</a:t>
            </a:r>
            <a:endParaRPr lang="zh-CN" altLang="en-US" sz="1600"/>
          </a:p>
        </c:rich>
      </c:tx>
      <c:layout>
        <c:manualLayout>
          <c:xMode val="edge"/>
          <c:yMode val="edge"/>
          <c:x val="0.145467034012053"/>
          <c:y val="0.922033898305085"/>
        </c:manualLayout>
      </c:layout>
      <c:overlay val="0"/>
      <c:spPr>
        <a:noFill/>
        <a:ln w="25400">
          <a:noFill/>
        </a:ln>
      </c:spPr>
    </c:title>
    <c:autoTitleDeleted val="0"/>
    <c:plotArea>
      <c:layout>
        <c:manualLayout>
          <c:layoutTarget val="inner"/>
          <c:xMode val="edge"/>
          <c:yMode val="edge"/>
          <c:x val="0.16028955532575"/>
          <c:y val="0.0627118644067797"/>
          <c:w val="0.763185108583247"/>
          <c:h val="0.677401129943503"/>
        </c:manualLayout>
      </c:layout>
      <c:barChart>
        <c:barDir val="col"/>
        <c:grouping val="clustered"/>
        <c:varyColors val="0"/>
        <c:ser>
          <c:idx val="0"/>
          <c:order val="0"/>
          <c:tx>
            <c:strRef>
              <c:f>Sheet1!$B$1</c:f>
              <c:strCache>
                <c:ptCount val="1"/>
                <c:pt idx="0">
                  <c:v>年初蓄水总量</c:v>
                </c:pt>
              </c:strCache>
            </c:strRef>
          </c:tx>
          <c:spPr>
            <a:gradFill rotWithShape="0">
              <a:gsLst>
                <a:gs pos="0">
                  <a:srgbClr val="9999FF">
                    <a:gamma/>
                    <a:shade val="46275"/>
                    <a:invGamma/>
                  </a:srgbClr>
                </a:gs>
                <a:gs pos="50000">
                  <a:srgbClr val="9999FF"/>
                </a:gs>
                <a:gs pos="100000">
                  <a:srgbClr val="9999FF">
                    <a:gamma/>
                    <a:shade val="46275"/>
                    <a:invGamma/>
                  </a:srgbClr>
                </a:gs>
              </a:gsLst>
              <a:lin ang="0" scaled="1"/>
            </a:gradFill>
            <a:ln w="25400">
              <a:noFill/>
            </a:ln>
          </c:spPr>
          <c:invertIfNegative val="0"/>
          <c:dLbls>
            <c:delete val="1"/>
          </c:dLbls>
          <c:cat>
            <c:strRef>
              <c:f>Sheet1!$A$2:$A$7</c:f>
              <c:strCache>
                <c:ptCount val="6"/>
                <c:pt idx="0">
                  <c:v>金沙江石鼓以下</c:v>
                </c:pt>
                <c:pt idx="1">
                  <c:v>宜宾至宜昌</c:v>
                </c:pt>
                <c:pt idx="2">
                  <c:v>乌江</c:v>
                </c:pt>
                <c:pt idx="3">
                  <c:v>洞庭湖水系</c:v>
                </c:pt>
                <c:pt idx="4">
                  <c:v>南北盘江</c:v>
                </c:pt>
                <c:pt idx="5">
                  <c:v>红柳江</c:v>
                </c:pt>
              </c:strCache>
            </c:strRef>
          </c:cat>
          <c:val>
            <c:numRef>
              <c:f>Sheet1!$B$2:$B$7</c:f>
              <c:numCache>
                <c:formatCode>General</c:formatCode>
                <c:ptCount val="6"/>
                <c:pt idx="0">
                  <c:v>0</c:v>
                </c:pt>
                <c:pt idx="1" c:formatCode="0.000_ ">
                  <c:v>1.0152</c:v>
                </c:pt>
                <c:pt idx="2" c:formatCode="0.000_ ">
                  <c:v>136.48494</c:v>
                </c:pt>
                <c:pt idx="3" c:formatCode="0.000_ ">
                  <c:v>38.36304</c:v>
                </c:pt>
                <c:pt idx="4" c:formatCode="0.000_ ">
                  <c:v>110.67112</c:v>
                </c:pt>
                <c:pt idx="5" c:formatCode="0.000_ ">
                  <c:v>2.61798</c:v>
                </c:pt>
              </c:numCache>
            </c:numRef>
          </c:val>
        </c:ser>
        <c:ser>
          <c:idx val="1"/>
          <c:order val="1"/>
          <c:tx>
            <c:strRef>
              <c:f>Sheet1!$C$1</c:f>
              <c:strCache>
                <c:ptCount val="1"/>
                <c:pt idx="0">
                  <c:v>年末蓄水总量</c:v>
                </c:pt>
              </c:strCache>
            </c:strRef>
          </c:tx>
          <c:spPr>
            <a:gradFill rotWithShape="0">
              <a:gsLst>
                <a:gs pos="0">
                  <a:srgbClr val="FF99CC">
                    <a:gamma/>
                    <a:shade val="46275"/>
                    <a:invGamma/>
                  </a:srgbClr>
                </a:gs>
                <a:gs pos="50000">
                  <a:srgbClr val="FF99CC"/>
                </a:gs>
                <a:gs pos="100000">
                  <a:srgbClr val="FF99CC">
                    <a:gamma/>
                    <a:shade val="46275"/>
                    <a:invGamma/>
                  </a:srgbClr>
                </a:gs>
              </a:gsLst>
              <a:lin ang="0" scaled="1"/>
            </a:gradFill>
            <a:ln w="25400">
              <a:noFill/>
            </a:ln>
          </c:spPr>
          <c:invertIfNegative val="0"/>
          <c:dLbls>
            <c:delete val="1"/>
          </c:dLbls>
          <c:cat>
            <c:strRef>
              <c:f>Sheet1!$A$2:$A$7</c:f>
              <c:strCache>
                <c:ptCount val="6"/>
                <c:pt idx="0">
                  <c:v>金沙江石鼓以下</c:v>
                </c:pt>
                <c:pt idx="1">
                  <c:v>宜宾至宜昌</c:v>
                </c:pt>
                <c:pt idx="2">
                  <c:v>乌江</c:v>
                </c:pt>
                <c:pt idx="3">
                  <c:v>洞庭湖水系</c:v>
                </c:pt>
                <c:pt idx="4">
                  <c:v>南北盘江</c:v>
                </c:pt>
                <c:pt idx="5">
                  <c:v>红柳江</c:v>
                </c:pt>
              </c:strCache>
            </c:strRef>
          </c:cat>
          <c:val>
            <c:numRef>
              <c:f>Sheet1!$C$2:$C$7</c:f>
              <c:numCache>
                <c:formatCode>General</c:formatCode>
                <c:ptCount val="6"/>
                <c:pt idx="0">
                  <c:v>0</c:v>
                </c:pt>
                <c:pt idx="1" c:formatCode="0.000_ ">
                  <c:v>1.019659375</c:v>
                </c:pt>
                <c:pt idx="2" c:formatCode="0.000_ ">
                  <c:v>136.94088803</c:v>
                </c:pt>
                <c:pt idx="3" c:formatCode="0.000_ ">
                  <c:v>40.6973936666667</c:v>
                </c:pt>
                <c:pt idx="4" c:formatCode="0.000_ ">
                  <c:v>105.82405823</c:v>
                </c:pt>
                <c:pt idx="5" c:formatCode="0.000_ ">
                  <c:v>2.6244264</c:v>
                </c:pt>
              </c:numCache>
            </c:numRef>
          </c:val>
        </c:ser>
        <c:dLbls>
          <c:showLegendKey val="0"/>
          <c:showVal val="0"/>
          <c:showCatName val="0"/>
          <c:showSerName val="0"/>
          <c:showPercent val="0"/>
          <c:showBubbleSize val="0"/>
        </c:dLbls>
        <c:gapWidth val="150"/>
        <c:axId val="131048192"/>
        <c:axId val="131049728"/>
      </c:barChart>
      <c:catAx>
        <c:axId val="131048192"/>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1049728"/>
        <c:crosses val="autoZero"/>
        <c:auto val="1"/>
        <c:lblAlgn val="ctr"/>
        <c:lblOffset val="100"/>
        <c:tickLblSkip val="1"/>
        <c:noMultiLvlLbl val="0"/>
      </c:catAx>
      <c:valAx>
        <c:axId val="131049728"/>
        <c:scaling>
          <c:orientation val="minMax"/>
        </c:scaling>
        <c:delete val="0"/>
        <c:axPos val="l"/>
        <c:title>
          <c:tx>
            <c:rich>
              <a:bodyPr rot="-540000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00" baseline="0"/>
                  <a:t>蓄水量（亿</a:t>
                </a:r>
                <a:r>
                  <a:rPr lang="en-US" altLang="en-US" sz="1400" baseline="0"/>
                  <a:t>m3）</a:t>
                </a:r>
                <a:endParaRPr lang="en-US" altLang="en-US" sz="1400" baseline="0"/>
              </a:p>
            </c:rich>
          </c:tx>
          <c:layout>
            <c:manualLayout>
              <c:xMode val="edge"/>
              <c:yMode val="edge"/>
              <c:x val="0.0610134602739875"/>
              <c:y val="0.286440677966102"/>
            </c:manualLayout>
          </c:layout>
          <c:overlay val="0"/>
          <c:spPr>
            <a:noFill/>
            <a:ln w="25400">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1048192"/>
        <c:crosses val="autoZero"/>
        <c:crossBetween val="between"/>
      </c:valAx>
      <c:spPr>
        <a:noFill/>
        <a:ln w="25400">
          <a:noFill/>
        </a:ln>
        <a:effectLst/>
      </c:spPr>
    </c:plotArea>
    <c:legend>
      <c:legendPos val="r"/>
      <c:layout>
        <c:manualLayout>
          <c:xMode val="edge"/>
          <c:yMode val="edge"/>
          <c:x val="0.627444069491314"/>
          <c:y val="0.0751412429378531"/>
          <c:w val="0.15708003890818"/>
          <c:h val="0.130553138484808"/>
        </c:manualLayout>
      </c:layout>
      <c:overlay val="0"/>
      <c:spPr>
        <a:solidFill>
          <a:srgbClr val="FFFFFF"/>
        </a:solidFill>
        <a:ln w="25400">
          <a:noFill/>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2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489222966203096"/>
                  <c:y val="-0.06805809167874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73269834315097"/>
                  <c:y val="-0.07145495272302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[工作簿1]Sheet1!$D$5:$D$7</c:f>
              <c:strCache>
                <c:ptCount val="3"/>
                <c:pt idx="0">
                  <c:v>地表水源供水量</c:v>
                </c:pt>
                <c:pt idx="1">
                  <c:v>地下水源供水量</c:v>
                </c:pt>
                <c:pt idx="2">
                  <c:v>其他水源供水量</c:v>
                </c:pt>
              </c:strCache>
            </c:strRef>
          </c:cat>
          <c:val>
            <c:numRef>
              <c:f>[工作簿1]Sheet1!$E$5:$E$7</c:f>
              <c:numCache>
                <c:formatCode>General</c:formatCode>
                <c:ptCount val="3"/>
                <c:pt idx="0">
                  <c:v>101.25</c:v>
                </c:pt>
                <c:pt idx="1">
                  <c:v>2.09</c:v>
                </c:pt>
                <c:pt idx="2">
                  <c:v>3.46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80277777777778"/>
          <c:y val="0.88472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00" b="1" i="0" u="none" strike="noStrike" baseline="0">
                <a:solidFill>
                  <a:srgbClr val="000000"/>
                </a:solidFill>
                <a:latin typeface="宋体" panose="02010600030101010101" charset="-122"/>
                <a:ea typeface="宋体" panose="02010600030101010101" charset="-122"/>
              </a:rPr>
              <a:t>图</a:t>
            </a:r>
            <a:r>
              <a:rPr lang="en-US" altLang="zh-CN" sz="1400" b="1" i="0" u="none" strike="noStrike" baseline="0">
                <a:solidFill>
                  <a:srgbClr val="000000"/>
                </a:solidFill>
                <a:latin typeface="宋体" panose="02010600030101010101" charset="-122"/>
                <a:ea typeface="宋体" panose="02010600030101010101" charset="-122"/>
              </a:rPr>
              <a:t>5-2  </a:t>
            </a:r>
            <a:r>
              <a:rPr lang="zh-CN" altLang="en-US" sz="1400" b="1" i="0" u="none" strike="noStrike" baseline="0">
                <a:solidFill>
                  <a:srgbClr val="000000"/>
                </a:solidFill>
                <a:latin typeface="宋体" panose="02010600030101010101" charset="-122"/>
                <a:ea typeface="宋体" panose="02010600030101010101" charset="-122"/>
              </a:rPr>
              <a:t>用水构成图</a:t>
            </a:r>
            <a:endParaRPr lang="zh-CN" altLang="en-US" sz="1400" b="1" i="0" u="none" strike="noStrike" baseline="0">
              <a:solidFill>
                <a:srgbClr val="000000"/>
              </a:solidFill>
              <a:latin typeface="宋体" panose="02010600030101010101" charset="-122"/>
              <a:ea typeface="宋体" panose="02010600030101010101" charset="-122"/>
            </a:endParaRPr>
          </a:p>
        </c:rich>
      </c:tx>
      <c:layout>
        <c:manualLayout>
          <c:xMode val="edge"/>
          <c:yMode val="edge"/>
          <c:x val="0.391933815925543"/>
          <c:y val="0.796610169491525"/>
        </c:manualLayout>
      </c:layout>
      <c:overlay val="0"/>
      <c:spPr>
        <a:noFill/>
        <a:ln w="25400">
          <a:noFill/>
        </a:ln>
      </c:spPr>
    </c:title>
    <c:autoTitleDeleted val="0"/>
    <c:plotArea>
      <c:layout>
        <c:manualLayout>
          <c:layoutTarget val="inner"/>
          <c:xMode val="edge"/>
          <c:yMode val="edge"/>
          <c:x val="0.0961737331954498"/>
          <c:y val="0.157627118644068"/>
          <c:w val="0.585315408479835"/>
          <c:h val="0.457627118644068"/>
        </c:manualLayout>
      </c:layout>
      <c:pieChart>
        <c:varyColors val="1"/>
        <c:ser>
          <c:idx val="0"/>
          <c:order val="0"/>
          <c:spPr>
            <a:ln w="12700">
              <a:solidFill>
                <a:srgbClr val="000000"/>
              </a:solidFill>
              <a:prstDash val="solid"/>
            </a:ln>
          </c:spPr>
          <c:explosion val="8"/>
          <c:dPt>
            <c:idx val="0"/>
            <c:bubble3D val="0"/>
            <c:spPr>
              <a:solidFill>
                <a:srgbClr val="99CC00"/>
              </a:solidFill>
              <a:ln w="25400">
                <a:noFill/>
              </a:ln>
            </c:spPr>
          </c:dPt>
          <c:dPt>
            <c:idx val="1"/>
            <c:bubble3D val="0"/>
            <c:spPr>
              <a:solidFill>
                <a:srgbClr val="993366"/>
              </a:solidFill>
              <a:ln w="25400">
                <a:noFill/>
              </a:ln>
            </c:spPr>
          </c:dPt>
          <c:dPt>
            <c:idx val="2"/>
            <c:bubble3D val="0"/>
            <c:spPr>
              <a:solidFill>
                <a:srgbClr val="33CCCC"/>
              </a:solidFill>
              <a:ln w="25400">
                <a:noFill/>
              </a:ln>
            </c:spPr>
          </c:dPt>
          <c:dPt>
            <c:idx val="3"/>
            <c:bubble3D val="0"/>
            <c:spPr>
              <a:solidFill>
                <a:srgbClr val="CC99FF"/>
              </a:solidFill>
              <a:ln w="25400">
                <a:noFill/>
              </a:ln>
            </c:spPr>
          </c:dPt>
          <c:dPt>
            <c:idx val="4"/>
            <c:bubble3D val="0"/>
            <c:spPr>
              <a:solidFill>
                <a:srgbClr val="3366FF"/>
              </a:solidFill>
              <a:ln w="25400">
                <a:noFill/>
              </a:ln>
            </c:spPr>
          </c:dPt>
          <c:dPt>
            <c:idx val="5"/>
            <c:bubble3D val="0"/>
            <c:spPr>
              <a:solidFill>
                <a:srgbClr val="FF6600"/>
              </a:solidFill>
              <a:ln w="25400">
                <a:noFill/>
              </a:ln>
            </c:spPr>
          </c:dPt>
          <c:dLbls>
            <c:spPr>
              <a:noFill/>
              <a:ln w="25400">
                <a:noFill/>
              </a:ln>
              <a:effectLst/>
            </c:spPr>
            <c:txPr>
              <a:bodyPr rot="0" spcFirstLastPara="0" vertOverflow="ellipsis" vert="horz" wrap="square" lIns="38100" tIns="19050" rIns="38100" bIns="19050"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用水构成!$A$1:$A$6</c:f>
              <c:strCache>
                <c:ptCount val="6"/>
                <c:pt idx="0">
                  <c:v>农田灌溉用水量</c:v>
                </c:pt>
                <c:pt idx="1">
                  <c:v>林牧渔畜用水量</c:v>
                </c:pt>
                <c:pt idx="2">
                  <c:v>工业用水量</c:v>
                </c:pt>
                <c:pt idx="3">
                  <c:v>城镇公共用水量</c:v>
                </c:pt>
                <c:pt idx="4">
                  <c:v>居民生活用水量</c:v>
                </c:pt>
                <c:pt idx="5">
                  <c:v>生态环境用水量</c:v>
                </c:pt>
              </c:strCache>
            </c:strRef>
          </c:cat>
          <c:val>
            <c:numRef>
              <c:f>用水构成!$C$1:$C$6</c:f>
              <c:numCache>
                <c:formatCode>0.0%</c:formatCode>
                <c:ptCount val="6"/>
                <c:pt idx="0">
                  <c:v>0.543230293678599</c:v>
                </c:pt>
                <c:pt idx="1">
                  <c:v>0.0296377030663672</c:v>
                </c:pt>
                <c:pt idx="2">
                  <c:v>0.235836561194963</c:v>
                </c:pt>
                <c:pt idx="3">
                  <c:v>0.066786620948274</c:v>
                </c:pt>
                <c:pt idx="4">
                  <c:v>0.115720145555652</c:v>
                </c:pt>
                <c:pt idx="5">
                  <c:v>0.00878867555614453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74594967252672"/>
          <c:y val="0.123728813559322"/>
          <c:w val="0.257842123405722"/>
          <c:h val="0.616949152542373"/>
        </c:manualLayout>
      </c:layout>
      <c:overlay val="0"/>
      <c:spPr>
        <a:noFill/>
        <a:ln w="25400">
          <a:noFill/>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sz="1400" b="1" i="0"/>
              <a:t>图</a:t>
            </a:r>
            <a:r>
              <a:rPr lang="en-US" sz="1400" b="1" i="0"/>
              <a:t>5-3  </a:t>
            </a:r>
            <a:r>
              <a:rPr lang="zh-CN" sz="1400" b="1" i="0"/>
              <a:t>行政分区用水量</a:t>
            </a:r>
            <a:endParaRPr lang="zh-CN" sz="1400" b="1" i="0"/>
          </a:p>
        </c:rich>
      </c:tx>
      <c:layout>
        <c:manualLayout>
          <c:xMode val="edge"/>
          <c:yMode val="edge"/>
          <c:x val="0.319544984488108"/>
          <c:y val="0.879660976164058"/>
        </c:manualLayout>
      </c:layout>
      <c:overlay val="0"/>
      <c:spPr>
        <a:noFill/>
        <a:ln w="25400">
          <a:noFill/>
        </a:ln>
      </c:spPr>
    </c:title>
    <c:autoTitleDeleted val="0"/>
    <c:plotArea>
      <c:layout>
        <c:manualLayout>
          <c:layoutTarget val="inner"/>
          <c:xMode val="edge"/>
          <c:yMode val="edge"/>
          <c:x val="0.138572905894519"/>
          <c:y val="0.127176182773418"/>
          <c:w val="0.703205791106515"/>
          <c:h val="0.667796610169492"/>
        </c:manualLayout>
      </c:layout>
      <c:barChart>
        <c:barDir val="col"/>
        <c:grouping val="stacked"/>
        <c:varyColors val="0"/>
        <c:ser>
          <c:idx val="0"/>
          <c:order val="0"/>
          <c:tx>
            <c:strRef>
              <c:f>Sheet1!$B$1</c:f>
              <c:strCache>
                <c:ptCount val="1"/>
                <c:pt idx="0">
                  <c:v>农田灌溉用水量</c:v>
                </c:pt>
              </c:strCache>
            </c:strRef>
          </c:tx>
          <c:spPr>
            <a:solidFill>
              <a:srgbClr val="99CC00"/>
            </a:solidFill>
            <a:ln w="25400">
              <a:noFill/>
            </a:ln>
          </c:spPr>
          <c:invertIfNegative val="0"/>
          <c:dLbls>
            <c:delete val="1"/>
          </c:dLbls>
          <c:cat>
            <c:strRef>
              <c:f>Sheet1!$A$2:$A$10</c:f>
              <c:strCache>
                <c:ptCount val="9"/>
                <c:pt idx="0">
                  <c:v>贵阳</c:v>
                </c:pt>
                <c:pt idx="1">
                  <c:v>遵义</c:v>
                </c:pt>
                <c:pt idx="2">
                  <c:v>安顺</c:v>
                </c:pt>
                <c:pt idx="3">
                  <c:v>黔南</c:v>
                </c:pt>
                <c:pt idx="4">
                  <c:v>黔东南</c:v>
                </c:pt>
                <c:pt idx="5">
                  <c:v>铜仁</c:v>
                </c:pt>
                <c:pt idx="6">
                  <c:v>毕节</c:v>
                </c:pt>
                <c:pt idx="7">
                  <c:v>六盘水</c:v>
                </c:pt>
                <c:pt idx="8">
                  <c:v>黔西南</c:v>
                </c:pt>
              </c:strCache>
            </c:strRef>
          </c:cat>
          <c:val>
            <c:numRef>
              <c:f>Sheet1!$B$2:$B$10</c:f>
              <c:numCache>
                <c:formatCode>0.0000_);[Red]\(0.0000\)</c:formatCode>
                <c:ptCount val="9"/>
                <c:pt idx="0">
                  <c:v>3.34596662345435</c:v>
                </c:pt>
                <c:pt idx="1">
                  <c:v>15.9242952993126</c:v>
                </c:pt>
                <c:pt idx="2">
                  <c:v>4.86243297860075</c:v>
                </c:pt>
                <c:pt idx="3">
                  <c:v>7.90733980834047</c:v>
                </c:pt>
                <c:pt idx="4">
                  <c:v>9.7890431929595</c:v>
                </c:pt>
                <c:pt idx="5">
                  <c:v>4.88895793020435</c:v>
                </c:pt>
                <c:pt idx="6">
                  <c:v>4.27471725099164</c:v>
                </c:pt>
                <c:pt idx="7">
                  <c:v>2.69764895065156</c:v>
                </c:pt>
                <c:pt idx="8">
                  <c:v>4.32337559548525</c:v>
                </c:pt>
              </c:numCache>
            </c:numRef>
          </c:val>
        </c:ser>
        <c:ser>
          <c:idx val="1"/>
          <c:order val="1"/>
          <c:tx>
            <c:strRef>
              <c:f>Sheet1!$C$1</c:f>
              <c:strCache>
                <c:ptCount val="1"/>
                <c:pt idx="0">
                  <c:v>林牧渔畜用水量</c:v>
                </c:pt>
              </c:strCache>
            </c:strRef>
          </c:tx>
          <c:spPr>
            <a:solidFill>
              <a:srgbClr val="3366FF"/>
            </a:solidFill>
            <a:ln w="25400">
              <a:noFill/>
            </a:ln>
          </c:spPr>
          <c:invertIfNegative val="0"/>
          <c:dLbls>
            <c:delete val="1"/>
          </c:dLbls>
          <c:cat>
            <c:strRef>
              <c:f>Sheet1!$A$2:$A$9</c:f>
              <c:strCache>
                <c:ptCount val="9"/>
                <c:pt idx="0">
                  <c:v>贵阳</c:v>
                </c:pt>
                <c:pt idx="1">
                  <c:v>遵义</c:v>
                </c:pt>
                <c:pt idx="2">
                  <c:v>安顺</c:v>
                </c:pt>
                <c:pt idx="3">
                  <c:v>黔南</c:v>
                </c:pt>
                <c:pt idx="4">
                  <c:v>黔东南</c:v>
                </c:pt>
                <c:pt idx="5">
                  <c:v>铜仁</c:v>
                </c:pt>
                <c:pt idx="6">
                  <c:v>毕节</c:v>
                </c:pt>
                <c:pt idx="7">
                  <c:v>六盘水</c:v>
                </c:pt>
                <c:pt idx="8">
                  <c:v>黔西南</c:v>
                </c:pt>
              </c:strCache>
            </c:strRef>
          </c:cat>
          <c:val>
            <c:numRef>
              <c:f>Sheet1!$C$1:$C$9</c:f>
              <c:numCache>
                <c:formatCode>General</c:formatCode>
                <c:ptCount val="9"/>
                <c:pt idx="0">
                  <c:v>0</c:v>
                </c:pt>
                <c:pt idx="1" c:formatCode="0.0000_);[Red]\(0.0000\)">
                  <c:v>0.157230650246772</c:v>
                </c:pt>
                <c:pt idx="2" c:formatCode="0.0000_);[Red]\(0.0000\)">
                  <c:v>0.675382561638384</c:v>
                </c:pt>
                <c:pt idx="3" c:formatCode="0.0000_);[Red]\(0.0000\)">
                  <c:v>0.204730244855331</c:v>
                </c:pt>
                <c:pt idx="4" c:formatCode="0.0000_);[Red]\(0.0000\)">
                  <c:v>0.391234531534521</c:v>
                </c:pt>
                <c:pt idx="5" c:formatCode="0.0000_);[Red]\(0.0000\)">
                  <c:v>0.396837086803373</c:v>
                </c:pt>
                <c:pt idx="6" c:formatCode="0.0000_);[Red]\(0.0000\)">
                  <c:v>0.325767445112914</c:v>
                </c:pt>
                <c:pt idx="7" c:formatCode="0.0000_);[Red]\(0.0000\)">
                  <c:v>0.501642616017109</c:v>
                </c:pt>
                <c:pt idx="8" c:formatCode="0.0000_);[Red]\(0.0000\)">
                  <c:v>0.185834406808267</c:v>
                </c:pt>
              </c:numCache>
            </c:numRef>
          </c:val>
        </c:ser>
        <c:ser>
          <c:idx val="2"/>
          <c:order val="2"/>
          <c:tx>
            <c:strRef>
              <c:f>Sheet1!$D$1</c:f>
              <c:strCache>
                <c:ptCount val="1"/>
                <c:pt idx="0">
                  <c:v>工业用水量</c:v>
                </c:pt>
              </c:strCache>
            </c:strRef>
          </c:tx>
          <c:spPr>
            <a:solidFill>
              <a:srgbClr val="FF6600"/>
            </a:solidFill>
            <a:ln w="25400">
              <a:noFill/>
            </a:ln>
          </c:spPr>
          <c:invertIfNegative val="0"/>
          <c:dLbls>
            <c:delete val="1"/>
          </c:dLbls>
          <c:cat>
            <c:strRef>
              <c:f>Sheet1!$A$2:$A$10</c:f>
              <c:strCache>
                <c:ptCount val="9"/>
                <c:pt idx="0">
                  <c:v>贵阳</c:v>
                </c:pt>
                <c:pt idx="1">
                  <c:v>遵义</c:v>
                </c:pt>
                <c:pt idx="2">
                  <c:v>安顺</c:v>
                </c:pt>
                <c:pt idx="3">
                  <c:v>黔南</c:v>
                </c:pt>
                <c:pt idx="4">
                  <c:v>黔东南</c:v>
                </c:pt>
                <c:pt idx="5">
                  <c:v>铜仁</c:v>
                </c:pt>
                <c:pt idx="6">
                  <c:v>毕节</c:v>
                </c:pt>
                <c:pt idx="7">
                  <c:v>六盘水</c:v>
                </c:pt>
                <c:pt idx="8">
                  <c:v>黔西南</c:v>
                </c:pt>
              </c:strCache>
            </c:strRef>
          </c:cat>
          <c:val>
            <c:numRef>
              <c:f>Sheet1!$D$2:$D$10</c:f>
              <c:numCache>
                <c:formatCode>0.0000_);[Red]\(0.0000\)</c:formatCode>
                <c:ptCount val="9"/>
                <c:pt idx="0">
                  <c:v>4.01560614094652</c:v>
                </c:pt>
                <c:pt idx="1">
                  <c:v>3.41057801423373</c:v>
                </c:pt>
                <c:pt idx="2">
                  <c:v>2.31343742205741</c:v>
                </c:pt>
                <c:pt idx="3">
                  <c:v>2.16884512449537</c:v>
                </c:pt>
                <c:pt idx="4">
                  <c:v>1.46453289779696</c:v>
                </c:pt>
                <c:pt idx="5">
                  <c:v>1.92730552563603</c:v>
                </c:pt>
                <c:pt idx="6">
                  <c:v>4.29558961960684</c:v>
                </c:pt>
                <c:pt idx="7">
                  <c:v>3.94608785072451</c:v>
                </c:pt>
                <c:pt idx="8">
                  <c:v>1.6439652012273</c:v>
                </c:pt>
              </c:numCache>
            </c:numRef>
          </c:val>
        </c:ser>
        <c:ser>
          <c:idx val="3"/>
          <c:order val="3"/>
          <c:tx>
            <c:strRef>
              <c:f>Sheet1!$E$1</c:f>
              <c:strCache>
                <c:ptCount val="1"/>
                <c:pt idx="0">
                  <c:v>城镇公共用水量</c:v>
                </c:pt>
              </c:strCache>
            </c:strRef>
          </c:tx>
          <c:spPr>
            <a:solidFill>
              <a:srgbClr val="FFCC00"/>
            </a:solidFill>
            <a:ln w="25400">
              <a:noFill/>
            </a:ln>
          </c:spPr>
          <c:invertIfNegative val="0"/>
          <c:dLbls>
            <c:delete val="1"/>
          </c:dLbls>
          <c:cat>
            <c:strRef>
              <c:f>Sheet1!$A$2:$A$10</c:f>
              <c:strCache>
                <c:ptCount val="9"/>
                <c:pt idx="0">
                  <c:v>贵阳</c:v>
                </c:pt>
                <c:pt idx="1">
                  <c:v>遵义</c:v>
                </c:pt>
                <c:pt idx="2">
                  <c:v>安顺</c:v>
                </c:pt>
                <c:pt idx="3">
                  <c:v>黔南</c:v>
                </c:pt>
                <c:pt idx="4">
                  <c:v>黔东南</c:v>
                </c:pt>
                <c:pt idx="5">
                  <c:v>铜仁</c:v>
                </c:pt>
                <c:pt idx="6">
                  <c:v>毕节</c:v>
                </c:pt>
                <c:pt idx="7">
                  <c:v>六盘水</c:v>
                </c:pt>
                <c:pt idx="8">
                  <c:v>黔西南</c:v>
                </c:pt>
              </c:strCache>
            </c:strRef>
          </c:cat>
          <c:val>
            <c:numRef>
              <c:f>Sheet1!$E$2:$E$10</c:f>
              <c:numCache>
                <c:formatCode>0.0000_);[Red]\(0.0000\)</c:formatCode>
                <c:ptCount val="9"/>
                <c:pt idx="0">
                  <c:v>1.34772760683356</c:v>
                </c:pt>
                <c:pt idx="1">
                  <c:v>1.32934791618149</c:v>
                </c:pt>
                <c:pt idx="2">
                  <c:v>0.397889598483699</c:v>
                </c:pt>
                <c:pt idx="3">
                  <c:v>0.738713826865957</c:v>
                </c:pt>
                <c:pt idx="4">
                  <c:v>0.665459970530565</c:v>
                </c:pt>
                <c:pt idx="5">
                  <c:v>0.64279712926311</c:v>
                </c:pt>
                <c:pt idx="6">
                  <c:v>0.946388790528559</c:v>
                </c:pt>
                <c:pt idx="7">
                  <c:v>0.525955369503721</c:v>
                </c:pt>
                <c:pt idx="8">
                  <c:v>0.538135309572534</c:v>
                </c:pt>
              </c:numCache>
            </c:numRef>
          </c:val>
        </c:ser>
        <c:ser>
          <c:idx val="4"/>
          <c:order val="4"/>
          <c:tx>
            <c:strRef>
              <c:f>Sheet1!$F$1</c:f>
              <c:strCache>
                <c:ptCount val="1"/>
                <c:pt idx="0">
                  <c:v>居民生活用水量</c:v>
                </c:pt>
              </c:strCache>
            </c:strRef>
          </c:tx>
          <c:spPr>
            <a:solidFill>
              <a:srgbClr val="33CCCC"/>
            </a:solidFill>
            <a:ln w="25400">
              <a:noFill/>
            </a:ln>
          </c:spPr>
          <c:invertIfNegative val="0"/>
          <c:dLbls>
            <c:delete val="1"/>
          </c:dLbls>
          <c:cat>
            <c:strRef>
              <c:f>Sheet1!$A$2:$A$10</c:f>
              <c:strCache>
                <c:ptCount val="9"/>
                <c:pt idx="0">
                  <c:v>贵阳</c:v>
                </c:pt>
                <c:pt idx="1">
                  <c:v>遵义</c:v>
                </c:pt>
                <c:pt idx="2">
                  <c:v>安顺</c:v>
                </c:pt>
                <c:pt idx="3">
                  <c:v>黔南</c:v>
                </c:pt>
                <c:pt idx="4">
                  <c:v>黔东南</c:v>
                </c:pt>
                <c:pt idx="5">
                  <c:v>铜仁</c:v>
                </c:pt>
                <c:pt idx="6">
                  <c:v>毕节</c:v>
                </c:pt>
                <c:pt idx="7">
                  <c:v>六盘水</c:v>
                </c:pt>
                <c:pt idx="8">
                  <c:v>黔西南</c:v>
                </c:pt>
              </c:strCache>
            </c:strRef>
          </c:cat>
          <c:val>
            <c:numRef>
              <c:f>Sheet1!$F$2:$F$10</c:f>
              <c:numCache>
                <c:formatCode>0.0000_);[Red]\(0.0000\)</c:formatCode>
                <c:ptCount val="9"/>
                <c:pt idx="0">
                  <c:v>2.09135688054223</c:v>
                </c:pt>
                <c:pt idx="1">
                  <c:v>2.35830670140599</c:v>
                </c:pt>
                <c:pt idx="2">
                  <c:v>0.738819655139695</c:v>
                </c:pt>
                <c:pt idx="3">
                  <c:v>1.08254188122714</c:v>
                </c:pt>
                <c:pt idx="4">
                  <c:v>1.11094766587492</c:v>
                </c:pt>
                <c:pt idx="5">
                  <c:v>1.11613625383334</c:v>
                </c:pt>
                <c:pt idx="6">
                  <c:v>1.99169564825392</c:v>
                </c:pt>
                <c:pt idx="7">
                  <c:v>0.920706966307121</c:v>
                </c:pt>
                <c:pt idx="8">
                  <c:v>0.947714443600264</c:v>
                </c:pt>
              </c:numCache>
            </c:numRef>
          </c:val>
        </c:ser>
        <c:ser>
          <c:idx val="5"/>
          <c:order val="5"/>
          <c:tx>
            <c:strRef>
              <c:f>Sheet1!$G$1</c:f>
              <c:strCache>
                <c:ptCount val="1"/>
                <c:pt idx="0">
                  <c:v>生态环境用水量</c:v>
                </c:pt>
              </c:strCache>
            </c:strRef>
          </c:tx>
          <c:spPr>
            <a:solidFill>
              <a:srgbClr val="FF00FF"/>
            </a:solidFill>
            <a:ln w="25400">
              <a:noFill/>
            </a:ln>
          </c:spPr>
          <c:invertIfNegative val="0"/>
          <c:dLbls>
            <c:delete val="1"/>
          </c:dLbls>
          <c:cat>
            <c:strRef>
              <c:f>Sheet1!$A$2:$A$10</c:f>
              <c:strCache>
                <c:ptCount val="9"/>
                <c:pt idx="0">
                  <c:v>贵阳</c:v>
                </c:pt>
                <c:pt idx="1">
                  <c:v>遵义</c:v>
                </c:pt>
                <c:pt idx="2">
                  <c:v>安顺</c:v>
                </c:pt>
                <c:pt idx="3">
                  <c:v>黔南</c:v>
                </c:pt>
                <c:pt idx="4">
                  <c:v>黔东南</c:v>
                </c:pt>
                <c:pt idx="5">
                  <c:v>铜仁</c:v>
                </c:pt>
                <c:pt idx="6">
                  <c:v>毕节</c:v>
                </c:pt>
                <c:pt idx="7">
                  <c:v>六盘水</c:v>
                </c:pt>
                <c:pt idx="8">
                  <c:v>黔西南</c:v>
                </c:pt>
              </c:strCache>
            </c:strRef>
          </c:cat>
          <c:val>
            <c:numRef>
              <c:f>Sheet1!$G$2:$G$10</c:f>
              <c:numCache>
                <c:formatCode>0.0000_);[Red]\(0.0000\)</c:formatCode>
                <c:ptCount val="9"/>
                <c:pt idx="0">
                  <c:v>0.207059968686248</c:v>
                </c:pt>
                <c:pt idx="1">
                  <c:v>0.185498915643308</c:v>
                </c:pt>
                <c:pt idx="2">
                  <c:v>0.0487083183477128</c:v>
                </c:pt>
                <c:pt idx="3">
                  <c:v>0.0776894541512962</c:v>
                </c:pt>
                <c:pt idx="4">
                  <c:v>0.0768975965946431</c:v>
                </c:pt>
                <c:pt idx="5">
                  <c:v>0.0822103696899663</c:v>
                </c:pt>
                <c:pt idx="6">
                  <c:v>0.119705392964153</c:v>
                </c:pt>
                <c:pt idx="7">
                  <c:v>0.0826259247493147</c:v>
                </c:pt>
                <c:pt idx="8">
                  <c:v>0.0581825503022977</c:v>
                </c:pt>
              </c:numCache>
            </c:numRef>
          </c:val>
        </c:ser>
        <c:dLbls>
          <c:showLegendKey val="0"/>
          <c:showVal val="0"/>
          <c:showCatName val="0"/>
          <c:showSerName val="0"/>
          <c:showPercent val="0"/>
          <c:showBubbleSize val="0"/>
        </c:dLbls>
        <c:gapWidth val="150"/>
        <c:overlap val="100"/>
        <c:axId val="33957376"/>
        <c:axId val="33959296"/>
      </c:barChart>
      <c:catAx>
        <c:axId val="33957376"/>
        <c:scaling>
          <c:orientation val="minMax"/>
        </c:scaling>
        <c:delete val="0"/>
        <c:axPos val="b"/>
        <c:title>
          <c:tx>
            <c:rich>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t>行政分区</a:t>
                </a:r>
                <a:endParaRPr lang="zh-CN"/>
              </a:p>
            </c:rich>
          </c:tx>
          <c:layout>
            <c:manualLayout>
              <c:xMode val="edge"/>
              <c:yMode val="edge"/>
              <c:x val="0.845915201654602"/>
              <c:y val="0.728813550258679"/>
            </c:manualLayout>
          </c:layout>
          <c:overlay val="0"/>
          <c:spPr>
            <a:noFill/>
            <a:ln w="25400">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3959296"/>
        <c:crosses val="autoZero"/>
        <c:auto val="1"/>
        <c:lblAlgn val="ctr"/>
        <c:lblOffset val="100"/>
        <c:tickLblSkip val="1"/>
        <c:noMultiLvlLbl val="0"/>
      </c:catAx>
      <c:valAx>
        <c:axId val="33959296"/>
        <c:scaling>
          <c:orientation val="minMax"/>
        </c:scaling>
        <c:delete val="0"/>
        <c:axPos val="l"/>
        <c:title>
          <c:tx>
            <c:rich>
              <a:bodyPr rot="-54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sz="1200"/>
                  <a:t>用水量（亿立方米）</a:t>
                </a:r>
                <a:endParaRPr lang="zh-CN" sz="1200"/>
              </a:p>
            </c:rich>
          </c:tx>
          <c:layout>
            <c:manualLayout>
              <c:xMode val="edge"/>
              <c:yMode val="edge"/>
              <c:x val="0.015511892450879"/>
              <c:y val="0.283050858031541"/>
            </c:manualLayout>
          </c:layout>
          <c:overlay val="0"/>
          <c:spPr>
            <a:noFill/>
            <a:ln w="25400">
              <a:noFill/>
            </a:ln>
          </c:spPr>
        </c:title>
        <c:numFmt formatCode="0.0_);[Red]\(0.0\)" sourceLinked="0"/>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3957376"/>
        <c:crosses val="autoZero"/>
        <c:crossBetween val="between"/>
      </c:valAx>
      <c:spPr>
        <a:noFill/>
        <a:ln w="25400">
          <a:noFill/>
        </a:ln>
      </c:spPr>
    </c:plotArea>
    <c:legend>
      <c:legendPos val="r"/>
      <c:layout>
        <c:manualLayout>
          <c:xMode val="edge"/>
          <c:yMode val="edge"/>
          <c:x val="0.695622199241641"/>
          <c:y val="0.0582304631275929"/>
          <c:w val="0.227369872457773"/>
          <c:h val="0.455005637028818"/>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1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sz="1400" b="1"/>
              <a:t>图</a:t>
            </a:r>
            <a:r>
              <a:rPr lang="en-US" sz="1400" b="1"/>
              <a:t>5</a:t>
            </a:r>
            <a:r>
              <a:rPr lang="zh-CN" sz="1400" b="1"/>
              <a:t>－</a:t>
            </a:r>
            <a:r>
              <a:rPr lang="en-US" sz="1400" b="1"/>
              <a:t>4 </a:t>
            </a:r>
            <a:r>
              <a:rPr lang="en-US" altLang="zh-CN" sz="1400" b="1"/>
              <a:t>2012</a:t>
            </a:r>
            <a:r>
              <a:rPr lang="en-US" altLang="zh-CN" sz="1400" b="1">
                <a:latin typeface="Arial" panose="020B0604020202020204" pitchFamily="2" charset="0"/>
                <a:cs typeface="Arial" panose="020B0604020202020204" pitchFamily="2" charset="0"/>
              </a:rPr>
              <a:t>~</a:t>
            </a:r>
            <a:r>
              <a:rPr lang="en-US" altLang="zh-CN" sz="1400" b="1"/>
              <a:t>2018</a:t>
            </a:r>
            <a:r>
              <a:rPr lang="zh-CN" sz="1400" b="1"/>
              <a:t>年全省用水量变化图</a:t>
            </a:r>
            <a:endParaRPr lang="zh-CN" sz="1400" b="1"/>
          </a:p>
        </c:rich>
      </c:tx>
      <c:layout>
        <c:manualLayout>
          <c:xMode val="edge"/>
          <c:yMode val="edge"/>
          <c:x val="0.253360870874747"/>
          <c:y val="0.898305070800319"/>
        </c:manualLayout>
      </c:layout>
      <c:overlay val="0"/>
      <c:spPr>
        <a:noFill/>
        <a:ln w="25400">
          <a:noFill/>
        </a:ln>
      </c:spPr>
    </c:title>
    <c:autoTitleDeleted val="0"/>
    <c:plotArea>
      <c:layout>
        <c:manualLayout>
          <c:layoutTarget val="inner"/>
          <c:xMode val="edge"/>
          <c:yMode val="edge"/>
          <c:x val="0.0537745604963805"/>
          <c:y val="0.110169491525424"/>
          <c:w val="0.691830403309204"/>
          <c:h val="0.684745762711865"/>
        </c:manualLayout>
      </c:layout>
      <c:lineChart>
        <c:grouping val="standard"/>
        <c:varyColors val="0"/>
        <c:ser>
          <c:idx val="6"/>
          <c:order val="0"/>
          <c:tx>
            <c:strRef>
              <c:f>Sheet1!$U$47</c:f>
              <c:strCache>
                <c:ptCount val="1"/>
                <c:pt idx="0">
                  <c:v>总用水量</c:v>
                </c:pt>
              </c:strCache>
            </c:strRef>
          </c:tx>
          <c:spPr>
            <a:ln w="28575" cap="rnd" cmpd="sng" algn="ctr">
              <a:solidFill>
                <a:srgbClr val="EE1E9A"/>
              </a:solidFill>
              <a:prstDash val="solid"/>
              <a:round/>
            </a:ln>
          </c:spPr>
          <c:marker>
            <c:symbol val="triangle"/>
            <c:size val="7"/>
            <c:spPr>
              <a:solidFill>
                <a:srgbClr val="EE1E9A"/>
              </a:solidFill>
              <a:ln w="9525" cap="flat" cmpd="sng" algn="ctr">
                <a:solidFill>
                  <a:srgbClr val="EE1E9A"/>
                </a:solidFill>
                <a:prstDash val="solid"/>
                <a:round/>
              </a:ln>
            </c:spPr>
          </c:marker>
          <c:dLbls>
            <c:delete val="1"/>
          </c:dLbls>
          <c:cat>
            <c:numRef>
              <c:f>Sheet1!$A$39:$A$45</c:f>
              <c:numCache>
                <c:formatCode>General</c:formatCode>
                <c:ptCount val="7"/>
                <c:pt idx="0">
                  <c:v>2012</c:v>
                </c:pt>
                <c:pt idx="1">
                  <c:v>2013</c:v>
                </c:pt>
                <c:pt idx="2">
                  <c:v>2014</c:v>
                </c:pt>
                <c:pt idx="3">
                  <c:v>2015</c:v>
                </c:pt>
                <c:pt idx="4">
                  <c:v>2016</c:v>
                </c:pt>
                <c:pt idx="5">
                  <c:v>2017</c:v>
                </c:pt>
                <c:pt idx="6">
                  <c:v>2018</c:v>
                </c:pt>
              </c:numCache>
            </c:numRef>
          </c:cat>
          <c:val>
            <c:numRef>
              <c:f>Sheet1!$U$62:$U$68</c:f>
              <c:numCache>
                <c:formatCode>0.0000</c:formatCode>
                <c:ptCount val="7"/>
                <c:pt idx="0">
                  <c:v>91.5151166955495</c:v>
                </c:pt>
                <c:pt idx="1">
                  <c:v>91.996055468916</c:v>
                </c:pt>
                <c:pt idx="2">
                  <c:v>95.3074174758095</c:v>
                </c:pt>
                <c:pt idx="3">
                  <c:v>97.4908480961512</c:v>
                </c:pt>
                <c:pt idx="4">
                  <c:v>100.312771407595</c:v>
                </c:pt>
                <c:pt idx="5">
                  <c:v>103.509671029224</c:v>
                </c:pt>
                <c:pt idx="6">
                  <c:v>106.794076665254</c:v>
                </c:pt>
              </c:numCache>
            </c:numRef>
          </c:val>
          <c:smooth val="0"/>
        </c:ser>
        <c:ser>
          <c:idx val="0"/>
          <c:order val="1"/>
          <c:tx>
            <c:strRef>
              <c:f>Sheet1!$D$24</c:f>
              <c:strCache>
                <c:ptCount val="1"/>
                <c:pt idx="0">
                  <c:v>农田灌溉用水量</c:v>
                </c:pt>
              </c:strCache>
            </c:strRef>
          </c:tx>
          <c:spPr>
            <a:ln w="25400" cap="rnd" cmpd="sng" algn="ctr">
              <a:solidFill>
                <a:srgbClr val="00FF00"/>
              </a:solidFill>
              <a:prstDash val="solid"/>
              <a:round/>
            </a:ln>
          </c:spPr>
          <c:marker>
            <c:symbol val="diamond"/>
            <c:size val="7"/>
            <c:spPr>
              <a:solidFill>
                <a:srgbClr val="00FF00"/>
              </a:solidFill>
              <a:ln w="9525" cap="flat" cmpd="sng" algn="ctr">
                <a:solidFill>
                  <a:srgbClr val="00FF00"/>
                </a:solidFill>
                <a:prstDash val="solid"/>
                <a:round/>
              </a:ln>
            </c:spPr>
          </c:marker>
          <c:dLbls>
            <c:delete val="1"/>
          </c:dLbls>
          <c:cat>
            <c:numRef>
              <c:f>Sheet1!$A$39:$A$45</c:f>
              <c:numCache>
                <c:formatCode>General</c:formatCode>
                <c:ptCount val="7"/>
                <c:pt idx="0">
                  <c:v>2012</c:v>
                </c:pt>
                <c:pt idx="1">
                  <c:v>2013</c:v>
                </c:pt>
                <c:pt idx="2">
                  <c:v>2014</c:v>
                </c:pt>
                <c:pt idx="3">
                  <c:v>2015</c:v>
                </c:pt>
                <c:pt idx="4">
                  <c:v>2016</c:v>
                </c:pt>
                <c:pt idx="5">
                  <c:v>2017</c:v>
                </c:pt>
                <c:pt idx="6">
                  <c:v>2018</c:v>
                </c:pt>
              </c:numCache>
            </c:numRef>
          </c:cat>
          <c:val>
            <c:numRef>
              <c:f>Sheet1!$J$39:$J$45</c:f>
              <c:numCache>
                <c:formatCode>0.0000_ </c:formatCode>
                <c:ptCount val="7"/>
                <c:pt idx="0">
                  <c:v>47.9479303476918</c:v>
                </c:pt>
                <c:pt idx="1">
                  <c:v>45.8690925847374</c:v>
                </c:pt>
                <c:pt idx="2">
                  <c:v>47.9959258011754</c:v>
                </c:pt>
                <c:pt idx="3">
                  <c:v>51.5721101365598</c:v>
                </c:pt>
                <c:pt idx="4">
                  <c:v>53.6590046750492</c:v>
                </c:pt>
                <c:pt idx="5">
                  <c:v>56.1754099174357</c:v>
                </c:pt>
                <c:pt idx="6">
                  <c:v>58.0137776300005</c:v>
                </c:pt>
              </c:numCache>
            </c:numRef>
          </c:val>
          <c:smooth val="0"/>
        </c:ser>
        <c:ser>
          <c:idx val="1"/>
          <c:order val="2"/>
          <c:tx>
            <c:strRef>
              <c:f>Sheet1!$L$24</c:f>
              <c:strCache>
                <c:ptCount val="1"/>
                <c:pt idx="0">
                  <c:v>林牧渔畜用水量</c:v>
                </c:pt>
              </c:strCache>
            </c:strRef>
          </c:tx>
          <c:spPr>
            <a:ln w="25400" cap="rnd" cmpd="sng" algn="ctr">
              <a:solidFill>
                <a:srgbClr val="3366FF"/>
              </a:solidFill>
              <a:prstDash val="solid"/>
              <a:round/>
            </a:ln>
          </c:spPr>
          <c:marker>
            <c:symbol val="square"/>
            <c:size val="7"/>
            <c:spPr>
              <a:solidFill>
                <a:srgbClr val="3366FF"/>
              </a:solidFill>
              <a:ln w="9525" cap="flat" cmpd="sng" algn="ctr">
                <a:solidFill>
                  <a:srgbClr val="3366FF"/>
                </a:solidFill>
                <a:prstDash val="solid"/>
                <a:round/>
              </a:ln>
            </c:spPr>
          </c:marker>
          <c:dLbls>
            <c:delete val="1"/>
          </c:dLbls>
          <c:cat>
            <c:numRef>
              <c:f>Sheet1!$A$39:$A$45</c:f>
              <c:numCache>
                <c:formatCode>General</c:formatCode>
                <c:ptCount val="7"/>
                <c:pt idx="0">
                  <c:v>2012</c:v>
                </c:pt>
                <c:pt idx="1">
                  <c:v>2013</c:v>
                </c:pt>
                <c:pt idx="2">
                  <c:v>2014</c:v>
                </c:pt>
                <c:pt idx="3">
                  <c:v>2015</c:v>
                </c:pt>
                <c:pt idx="4">
                  <c:v>2016</c:v>
                </c:pt>
                <c:pt idx="5">
                  <c:v>2017</c:v>
                </c:pt>
                <c:pt idx="6">
                  <c:v>2018</c:v>
                </c:pt>
              </c:numCache>
            </c:numRef>
          </c:cat>
          <c:val>
            <c:numRef>
              <c:f>Sheet1!$V$39:$V$45</c:f>
              <c:numCache>
                <c:formatCode>0.0000_ </c:formatCode>
                <c:ptCount val="7"/>
                <c:pt idx="0">
                  <c:v>2.32730475</c:v>
                </c:pt>
                <c:pt idx="1">
                  <c:v>2.37224870640026</c:v>
                </c:pt>
                <c:pt idx="2">
                  <c:v>2.39489563430137</c:v>
                </c:pt>
                <c:pt idx="3">
                  <c:v>2.65262068414685</c:v>
                </c:pt>
                <c:pt idx="4">
                  <c:v>2.74583887460131</c:v>
                </c:pt>
                <c:pt idx="5">
                  <c:v>2.75455248910257</c:v>
                </c:pt>
                <c:pt idx="6">
                  <c:v>3.16513113345164</c:v>
                </c:pt>
              </c:numCache>
            </c:numRef>
          </c:val>
          <c:smooth val="0"/>
        </c:ser>
        <c:ser>
          <c:idx val="2"/>
          <c:order val="3"/>
          <c:tx>
            <c:strRef>
              <c:f>Sheet1!$X$24</c:f>
              <c:strCache>
                <c:ptCount val="1"/>
                <c:pt idx="0">
                  <c:v>工业用水量</c:v>
                </c:pt>
              </c:strCache>
            </c:strRef>
          </c:tx>
          <c:spPr>
            <a:ln w="25400" cap="rnd" cmpd="sng" algn="ctr">
              <a:solidFill>
                <a:srgbClr val="FF6600"/>
              </a:solidFill>
              <a:prstDash val="solid"/>
              <a:round/>
            </a:ln>
          </c:spPr>
          <c:marker>
            <c:symbol val="triangle"/>
            <c:size val="7"/>
            <c:spPr>
              <a:solidFill>
                <a:srgbClr val="FF6600"/>
              </a:solidFill>
              <a:ln w="9525" cap="flat" cmpd="sng" algn="ctr">
                <a:solidFill>
                  <a:srgbClr val="FF6600"/>
                </a:solidFill>
                <a:prstDash val="solid"/>
                <a:round/>
              </a:ln>
            </c:spPr>
          </c:marker>
          <c:dLbls>
            <c:delete val="1"/>
          </c:dLbls>
          <c:cat>
            <c:numRef>
              <c:f>Sheet1!$A$39:$A$45</c:f>
              <c:numCache>
                <c:formatCode>General</c:formatCode>
                <c:ptCount val="7"/>
                <c:pt idx="0">
                  <c:v>2012</c:v>
                </c:pt>
                <c:pt idx="1">
                  <c:v>2013</c:v>
                </c:pt>
                <c:pt idx="2">
                  <c:v>2014</c:v>
                </c:pt>
                <c:pt idx="3">
                  <c:v>2015</c:v>
                </c:pt>
                <c:pt idx="4">
                  <c:v>2016</c:v>
                </c:pt>
                <c:pt idx="5">
                  <c:v>2017</c:v>
                </c:pt>
                <c:pt idx="6">
                  <c:v>2018</c:v>
                </c:pt>
              </c:numCache>
            </c:numRef>
          </c:cat>
          <c:val>
            <c:numRef>
              <c:f>Sheet1!$AD$39:$AD$45</c:f>
              <c:numCache>
                <c:formatCode>0.0000_ </c:formatCode>
                <c:ptCount val="7"/>
                <c:pt idx="0">
                  <c:v>24.9936385053373</c:v>
                </c:pt>
                <c:pt idx="1">
                  <c:v>27.0218533714158</c:v>
                </c:pt>
                <c:pt idx="2">
                  <c:v>27.65730307415</c:v>
                </c:pt>
                <c:pt idx="3">
                  <c:v>25.4972528987981</c:v>
                </c:pt>
                <c:pt idx="4">
                  <c:v>25.6797725607042</c:v>
                </c:pt>
                <c:pt idx="5">
                  <c:v>24.8466965839324</c:v>
                </c:pt>
                <c:pt idx="6">
                  <c:v>25.1859477967247</c:v>
                </c:pt>
              </c:numCache>
            </c:numRef>
          </c:val>
          <c:smooth val="0"/>
        </c:ser>
        <c:ser>
          <c:idx val="3"/>
          <c:order val="4"/>
          <c:tx>
            <c:strRef>
              <c:f>Sheet1!$D$47</c:f>
              <c:strCache>
                <c:ptCount val="1"/>
                <c:pt idx="0">
                  <c:v>城镇公共用水量</c:v>
                </c:pt>
              </c:strCache>
            </c:strRef>
          </c:tx>
          <c:spPr>
            <a:ln w="25400" cap="rnd" cmpd="sng" algn="ctr">
              <a:solidFill>
                <a:srgbClr val="FFCC00"/>
              </a:solidFill>
              <a:prstDash val="solid"/>
              <a:round/>
            </a:ln>
          </c:spPr>
          <c:marker>
            <c:symbol val="x"/>
            <c:size val="7"/>
            <c:spPr>
              <a:noFill/>
              <a:ln w="9525" cap="flat" cmpd="sng" algn="ctr">
                <a:solidFill>
                  <a:srgbClr val="FFCC00"/>
                </a:solidFill>
                <a:prstDash val="solid"/>
                <a:round/>
              </a:ln>
            </c:spPr>
          </c:marker>
          <c:dLbls>
            <c:delete val="1"/>
          </c:dLbls>
          <c:cat>
            <c:numRef>
              <c:f>Sheet1!$A$39:$A$45</c:f>
              <c:numCache>
                <c:formatCode>General</c:formatCode>
                <c:ptCount val="7"/>
                <c:pt idx="0">
                  <c:v>2012</c:v>
                </c:pt>
                <c:pt idx="1">
                  <c:v>2013</c:v>
                </c:pt>
                <c:pt idx="2">
                  <c:v>2014</c:v>
                </c:pt>
                <c:pt idx="3">
                  <c:v>2015</c:v>
                </c:pt>
                <c:pt idx="4">
                  <c:v>2016</c:v>
                </c:pt>
                <c:pt idx="5">
                  <c:v>2017</c:v>
                </c:pt>
                <c:pt idx="6">
                  <c:v>2018</c:v>
                </c:pt>
              </c:numCache>
            </c:numRef>
          </c:cat>
          <c:val>
            <c:numRef>
              <c:f>Sheet1!$H$62:$H$68</c:f>
              <c:numCache>
                <c:formatCode>0.0000</c:formatCode>
                <c:ptCount val="7"/>
                <c:pt idx="0">
                  <c:v>4.98887532402455</c:v>
                </c:pt>
                <c:pt idx="1">
                  <c:v>5.1963870045057</c:v>
                </c:pt>
                <c:pt idx="2">
                  <c:v>5.51638349900516</c:v>
                </c:pt>
                <c:pt idx="3">
                  <c:v>5.79180014988399</c:v>
                </c:pt>
                <c:pt idx="4">
                  <c:v>6.01373379147214</c:v>
                </c:pt>
                <c:pt idx="5">
                  <c:v>6.78246391647349</c:v>
                </c:pt>
                <c:pt idx="6">
                  <c:v>7.1324155177632</c:v>
                </c:pt>
              </c:numCache>
            </c:numRef>
          </c:val>
          <c:smooth val="0"/>
        </c:ser>
        <c:ser>
          <c:idx val="4"/>
          <c:order val="5"/>
          <c:tx>
            <c:strRef>
              <c:f>Sheet1!$J$47</c:f>
              <c:strCache>
                <c:ptCount val="1"/>
                <c:pt idx="0">
                  <c:v>居民生活用水量</c:v>
                </c:pt>
              </c:strCache>
            </c:strRef>
          </c:tx>
          <c:spPr>
            <a:ln w="25400" cap="rnd" cmpd="sng" algn="ctr">
              <a:solidFill>
                <a:srgbClr val="33CCCC"/>
              </a:solidFill>
              <a:prstDash val="solid"/>
              <a:round/>
            </a:ln>
          </c:spPr>
          <c:marker>
            <c:symbol val="star"/>
            <c:size val="7"/>
            <c:spPr>
              <a:noFill/>
              <a:ln w="9525" cap="flat" cmpd="sng" algn="ctr">
                <a:solidFill>
                  <a:srgbClr val="33CCCC"/>
                </a:solidFill>
                <a:prstDash val="solid"/>
                <a:round/>
              </a:ln>
            </c:spPr>
          </c:marker>
          <c:dLbls>
            <c:delete val="1"/>
          </c:dLbls>
          <c:cat>
            <c:numRef>
              <c:f>Sheet1!$A$39:$A$45</c:f>
              <c:numCache>
                <c:formatCode>General</c:formatCode>
                <c:ptCount val="7"/>
                <c:pt idx="0">
                  <c:v>2012</c:v>
                </c:pt>
                <c:pt idx="1">
                  <c:v>2013</c:v>
                </c:pt>
                <c:pt idx="2">
                  <c:v>2014</c:v>
                </c:pt>
                <c:pt idx="3">
                  <c:v>2015</c:v>
                </c:pt>
                <c:pt idx="4">
                  <c:v>2016</c:v>
                </c:pt>
                <c:pt idx="5">
                  <c:v>2017</c:v>
                </c:pt>
                <c:pt idx="6">
                  <c:v>2018</c:v>
                </c:pt>
              </c:numCache>
            </c:numRef>
          </c:cat>
          <c:val>
            <c:numRef>
              <c:f>Sheet1!$N$62:$N$68</c:f>
              <c:numCache>
                <c:formatCode>0.0000</c:formatCode>
                <c:ptCount val="7"/>
                <c:pt idx="0">
                  <c:v>10.6707292251056</c:v>
                </c:pt>
                <c:pt idx="1">
                  <c:v>10.8477053519786</c:v>
                </c:pt>
                <c:pt idx="2">
                  <c:v>11.0434190539159</c:v>
                </c:pt>
                <c:pt idx="3">
                  <c:v>11.2323975593249</c:v>
                </c:pt>
                <c:pt idx="4">
                  <c:v>11.3374798476338</c:v>
                </c:pt>
                <c:pt idx="5">
                  <c:v>12.0459050539103</c:v>
                </c:pt>
                <c:pt idx="6">
                  <c:v>12.3582260961846</c:v>
                </c:pt>
              </c:numCache>
            </c:numRef>
          </c:val>
          <c:smooth val="0"/>
        </c:ser>
        <c:ser>
          <c:idx val="5"/>
          <c:order val="6"/>
          <c:tx>
            <c:strRef>
              <c:f>Sheet1!$P$47</c:f>
              <c:strCache>
                <c:ptCount val="1"/>
                <c:pt idx="0">
                  <c:v>生态环境用水量</c:v>
                </c:pt>
              </c:strCache>
            </c:strRef>
          </c:tx>
          <c:spPr>
            <a:ln w="38100" cap="rnd" cmpd="sng" algn="ctr">
              <a:solidFill>
                <a:srgbClr val="B656B1"/>
              </a:solidFill>
              <a:prstDash val="solid"/>
              <a:round/>
            </a:ln>
          </c:spPr>
          <c:marker>
            <c:symbol val="circle"/>
            <c:size val="7"/>
            <c:spPr>
              <a:solidFill>
                <a:srgbClr val="B656B1"/>
              </a:solidFill>
              <a:ln w="9525" cap="flat" cmpd="sng" algn="ctr">
                <a:solidFill>
                  <a:srgbClr val="B656B1"/>
                </a:solidFill>
                <a:prstDash val="solid"/>
                <a:round/>
              </a:ln>
            </c:spPr>
          </c:marker>
          <c:dLbls>
            <c:delete val="1"/>
          </c:dLbls>
          <c:cat>
            <c:numRef>
              <c:f>Sheet1!$A$39:$A$45</c:f>
              <c:numCache>
                <c:formatCode>General</c:formatCode>
                <c:ptCount val="7"/>
                <c:pt idx="0">
                  <c:v>2012</c:v>
                </c:pt>
                <c:pt idx="1">
                  <c:v>2013</c:v>
                </c:pt>
                <c:pt idx="2">
                  <c:v>2014</c:v>
                </c:pt>
                <c:pt idx="3">
                  <c:v>2015</c:v>
                </c:pt>
                <c:pt idx="4">
                  <c:v>2016</c:v>
                </c:pt>
                <c:pt idx="5">
                  <c:v>2017</c:v>
                </c:pt>
                <c:pt idx="6">
                  <c:v>2018</c:v>
                </c:pt>
              </c:numCache>
            </c:numRef>
          </c:cat>
          <c:val>
            <c:numRef>
              <c:f>Sheet1!$S$62:$S$68</c:f>
              <c:numCache>
                <c:formatCode>0.0000</c:formatCode>
                <c:ptCount val="7"/>
                <c:pt idx="0">
                  <c:v>0.586638543390291</c:v>
                </c:pt>
                <c:pt idx="1">
                  <c:v>0.688768449878358</c:v>
                </c:pt>
                <c:pt idx="2">
                  <c:v>0.699490413261644</c:v>
                </c:pt>
                <c:pt idx="3">
                  <c:v>0.74466666743752</c:v>
                </c:pt>
                <c:pt idx="4">
                  <c:v>0.876941658134252</c:v>
                </c:pt>
                <c:pt idx="5">
                  <c:v>0.904643068369504</c:v>
                </c:pt>
                <c:pt idx="6">
                  <c:v>0.938578491128939</c:v>
                </c:pt>
              </c:numCache>
            </c:numRef>
          </c:val>
          <c:smooth val="0"/>
        </c:ser>
        <c:dLbls>
          <c:showLegendKey val="0"/>
          <c:showVal val="0"/>
          <c:showCatName val="0"/>
          <c:showSerName val="0"/>
          <c:showPercent val="0"/>
          <c:showBubbleSize val="0"/>
        </c:dLbls>
        <c:marker val="1"/>
        <c:smooth val="0"/>
        <c:axId val="96232576"/>
        <c:axId val="96234496"/>
      </c:lineChart>
      <c:catAx>
        <c:axId val="96232576"/>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6234496"/>
        <c:crosses val="autoZero"/>
        <c:auto val="1"/>
        <c:lblAlgn val="ctr"/>
        <c:lblOffset val="100"/>
        <c:tickLblSkip val="1"/>
        <c:noMultiLvlLbl val="0"/>
      </c:catAx>
      <c:valAx>
        <c:axId val="96234496"/>
        <c:scaling>
          <c:orientation val="minMax"/>
        </c:scaling>
        <c:delete val="0"/>
        <c:axPos val="l"/>
        <c:majorGridlines>
          <c:spPr>
            <a:ln w="3175" cap="flat" cmpd="sng" algn="ctr">
              <a:solidFill>
                <a:srgbClr val="000000"/>
              </a:solidFill>
              <a:prstDash val="solid"/>
              <a:round/>
            </a:ln>
          </c:spPr>
        </c:majorGridlines>
        <c:numFmt formatCode="0_ " sourceLinked="0"/>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6232576"/>
        <c:crosses val="autoZero"/>
        <c:crossBetween val="between"/>
      </c:valAx>
      <c:spPr>
        <a:solidFill>
          <a:schemeClr val="bg1"/>
        </a:solidFill>
        <a:ln w="12700">
          <a:solidFill>
            <a:srgbClr val="808080"/>
          </a:solidFill>
          <a:prstDash val="solid"/>
        </a:ln>
      </c:spPr>
    </c:plotArea>
    <c:legend>
      <c:legendPos val="r"/>
      <c:layout>
        <c:manualLayout>
          <c:xMode val="edge"/>
          <c:yMode val="edge"/>
          <c:x val="0.765942730519341"/>
          <c:y val="0.200564921547816"/>
          <c:w val="0.233023105718343"/>
          <c:h val="0.586440730958787"/>
        </c:manualLayout>
      </c:layout>
      <c:overlay val="0"/>
      <c:spPr>
        <a:solidFill>
          <a:srgbClr val="FFFFFF"/>
        </a:solidFill>
        <a:ln w="25400">
          <a:noFill/>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图</a:t>
            </a:r>
            <a:r>
              <a:rPr lang="en-US" altLang="zh-CN" b="1"/>
              <a:t>5-5 </a:t>
            </a:r>
            <a:r>
              <a:rPr altLang="en-US" b="1"/>
              <a:t>行政分区供用耗水量</a:t>
            </a:r>
            <a:endParaRPr lang="en-US" altLang="zh-CN" b="1"/>
          </a:p>
        </c:rich>
      </c:tx>
      <c:layout>
        <c:manualLayout>
          <c:xMode val="edge"/>
          <c:yMode val="edge"/>
          <c:x val="0.344196003805899"/>
          <c:y val="0.910914372665652"/>
        </c:manualLayout>
      </c:layout>
      <c:overlay val="0"/>
      <c:spPr>
        <a:noFill/>
        <a:ln>
          <a:noFill/>
        </a:ln>
        <a:effectLst/>
      </c:spPr>
    </c:title>
    <c:autoTitleDeleted val="0"/>
    <c:plotArea>
      <c:layout>
        <c:manualLayout>
          <c:layoutTarget val="inner"/>
          <c:xMode val="edge"/>
          <c:yMode val="edge"/>
          <c:x val="0.116898192197907"/>
          <c:y val="0.0774657628994328"/>
          <c:w val="0.844947668886774"/>
          <c:h val="0.732521787245815"/>
        </c:manualLayout>
      </c:layout>
      <c:barChart>
        <c:barDir val="col"/>
        <c:grouping val="clustered"/>
        <c:varyColors val="0"/>
        <c:ser>
          <c:idx val="0"/>
          <c:order val="0"/>
          <c:tx>
            <c:strRef>
              <c:f>[工作簿1]Sheet1!$X$25</c:f>
              <c:strCache>
                <c:ptCount val="1"/>
                <c:pt idx="0">
                  <c:v>供水量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[工作簿1]Sheet1!$W$26:$W$34</c:f>
              <c:strCache>
                <c:ptCount val="9"/>
                <c:pt idx="0">
                  <c:v>贵阳</c:v>
                </c:pt>
                <c:pt idx="1">
                  <c:v>遵义</c:v>
                </c:pt>
                <c:pt idx="2">
                  <c:v>安顺</c:v>
                </c:pt>
                <c:pt idx="3">
                  <c:v>黔南</c:v>
                </c:pt>
                <c:pt idx="4">
                  <c:v>黔东南</c:v>
                </c:pt>
                <c:pt idx="5">
                  <c:v>铜仁</c:v>
                </c:pt>
                <c:pt idx="6">
                  <c:v>毕节</c:v>
                </c:pt>
                <c:pt idx="7">
                  <c:v>六盘水</c:v>
                </c:pt>
                <c:pt idx="8">
                  <c:v>黔西南</c:v>
                </c:pt>
              </c:strCache>
            </c:strRef>
          </c:cat>
          <c:val>
            <c:numRef>
              <c:f>[工作簿1]Sheet1!$X$26:$X$34</c:f>
              <c:numCache>
                <c:formatCode>0.00_ </c:formatCode>
                <c:ptCount val="9"/>
                <c:pt idx="0">
                  <c:v>11.1649478707097</c:v>
                </c:pt>
                <c:pt idx="1">
                  <c:v>23.8834094084155</c:v>
                </c:pt>
                <c:pt idx="2">
                  <c:v>8.56601821748459</c:v>
                </c:pt>
                <c:pt idx="3">
                  <c:v>12.3663646266147</c:v>
                </c:pt>
                <c:pt idx="4">
                  <c:v>13.50371841056</c:v>
                </c:pt>
                <c:pt idx="5">
                  <c:v>8.98317465373971</c:v>
                </c:pt>
                <c:pt idx="6">
                  <c:v>12.1297393183622</c:v>
                </c:pt>
                <c:pt idx="7">
                  <c:v>8.35885946874449</c:v>
                </c:pt>
                <c:pt idx="8">
                  <c:v>7.83784469062261</c:v>
                </c:pt>
              </c:numCache>
            </c:numRef>
          </c:val>
        </c:ser>
        <c:ser>
          <c:idx val="1"/>
          <c:order val="1"/>
          <c:tx>
            <c:strRef>
              <c:f>[工作簿1]Sheet1!$Y$25</c:f>
              <c:strCache>
                <c:ptCount val="1"/>
                <c:pt idx="0">
                  <c:v>用水量</c:v>
                </c:pt>
              </c:strCache>
            </c:strRef>
          </c:tx>
          <c:spPr>
            <a:solidFill>
              <a:schemeClr val="accent2"/>
            </a:solidFill>
            <a:ln>
              <a:noFill/>
            </a:ln>
            <a:effectLst/>
          </c:spPr>
          <c:invertIfNegative val="0"/>
          <c:dLbls>
            <c:delete val="1"/>
          </c:dLbls>
          <c:cat>
            <c:strRef>
              <c:f>[工作簿1]Sheet1!$W$26:$W$34</c:f>
              <c:strCache>
                <c:ptCount val="9"/>
                <c:pt idx="0">
                  <c:v>贵阳</c:v>
                </c:pt>
                <c:pt idx="1">
                  <c:v>遵义</c:v>
                </c:pt>
                <c:pt idx="2">
                  <c:v>安顺</c:v>
                </c:pt>
                <c:pt idx="3">
                  <c:v>黔南</c:v>
                </c:pt>
                <c:pt idx="4">
                  <c:v>黔东南</c:v>
                </c:pt>
                <c:pt idx="5">
                  <c:v>铜仁</c:v>
                </c:pt>
                <c:pt idx="6">
                  <c:v>毕节</c:v>
                </c:pt>
                <c:pt idx="7">
                  <c:v>六盘水</c:v>
                </c:pt>
                <c:pt idx="8">
                  <c:v>黔西南</c:v>
                </c:pt>
              </c:strCache>
            </c:strRef>
          </c:cat>
          <c:val>
            <c:numRef>
              <c:f>[工作簿1]Sheet1!$Y$26:$Y$34</c:f>
              <c:numCache>
                <c:formatCode>0.00_ </c:formatCode>
                <c:ptCount val="9"/>
                <c:pt idx="0">
                  <c:v>11.16</c:v>
                </c:pt>
                <c:pt idx="1">
                  <c:v>23.88</c:v>
                </c:pt>
                <c:pt idx="2">
                  <c:v>8.57</c:v>
                </c:pt>
                <c:pt idx="3">
                  <c:v>12.37</c:v>
                </c:pt>
                <c:pt idx="4">
                  <c:v>13.5</c:v>
                </c:pt>
                <c:pt idx="5">
                  <c:v>8.98</c:v>
                </c:pt>
                <c:pt idx="6">
                  <c:v>12.13</c:v>
                </c:pt>
                <c:pt idx="7">
                  <c:v>8.36</c:v>
                </c:pt>
                <c:pt idx="8">
                  <c:v>7.84</c:v>
                </c:pt>
              </c:numCache>
            </c:numRef>
          </c:val>
        </c:ser>
        <c:ser>
          <c:idx val="2"/>
          <c:order val="2"/>
          <c:tx>
            <c:strRef>
              <c:f>[工作簿1]Sheet1!$Z$25</c:f>
              <c:strCache>
                <c:ptCount val="1"/>
                <c:pt idx="0">
                  <c:v>耗水量</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[工作簿1]Sheet1!$W$26:$W$34</c:f>
              <c:strCache>
                <c:ptCount val="9"/>
                <c:pt idx="0">
                  <c:v>贵阳</c:v>
                </c:pt>
                <c:pt idx="1">
                  <c:v>遵义</c:v>
                </c:pt>
                <c:pt idx="2">
                  <c:v>安顺</c:v>
                </c:pt>
                <c:pt idx="3">
                  <c:v>黔南</c:v>
                </c:pt>
                <c:pt idx="4">
                  <c:v>黔东南</c:v>
                </c:pt>
                <c:pt idx="5">
                  <c:v>铜仁</c:v>
                </c:pt>
                <c:pt idx="6">
                  <c:v>毕节</c:v>
                </c:pt>
                <c:pt idx="7">
                  <c:v>六盘水</c:v>
                </c:pt>
                <c:pt idx="8">
                  <c:v>黔西南</c:v>
                </c:pt>
              </c:strCache>
            </c:strRef>
          </c:cat>
          <c:val>
            <c:numRef>
              <c:f>[工作簿1]Sheet1!$Z$26:$Z$34</c:f>
              <c:numCache>
                <c:formatCode>0.00_ </c:formatCode>
                <c:ptCount val="9"/>
                <c:pt idx="0">
                  <c:v>5.10814853969628</c:v>
                </c:pt>
                <c:pt idx="1">
                  <c:v>12.8461414679664</c:v>
                </c:pt>
                <c:pt idx="2">
                  <c:v>4.62042892067502</c:v>
                </c:pt>
                <c:pt idx="3">
                  <c:v>6.64217114398454</c:v>
                </c:pt>
                <c:pt idx="4">
                  <c:v>7.43785263559568</c:v>
                </c:pt>
                <c:pt idx="5">
                  <c:v>4.87678997757553</c:v>
                </c:pt>
                <c:pt idx="6">
                  <c:v>6.7236294261578</c:v>
                </c:pt>
                <c:pt idx="7">
                  <c:v>4.62523565331482</c:v>
                </c:pt>
                <c:pt idx="8">
                  <c:v>4.21200240527174</c:v>
                </c:pt>
              </c:numCache>
            </c:numRef>
          </c:val>
        </c:ser>
        <c:dLbls>
          <c:showLegendKey val="0"/>
          <c:showVal val="0"/>
          <c:showCatName val="0"/>
          <c:showSerName val="0"/>
          <c:showPercent val="0"/>
          <c:showBubbleSize val="0"/>
        </c:dLbls>
        <c:gapWidth val="219"/>
        <c:overlap val="-27"/>
        <c:axId val="759252645"/>
        <c:axId val="90254412"/>
      </c:barChart>
      <c:catAx>
        <c:axId val="7592526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254412"/>
        <c:crosses val="autoZero"/>
        <c:auto val="1"/>
        <c:lblAlgn val="ctr"/>
        <c:lblOffset val="100"/>
        <c:noMultiLvlLbl val="0"/>
      </c:catAx>
      <c:valAx>
        <c:axId val="902544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水量（亿立方米）</a:t>
                </a:r>
              </a:p>
            </c:rich>
          </c:tx>
          <c:layout>
            <c:manualLayout>
              <c:xMode val="edge"/>
              <c:yMode val="edge"/>
              <c:x val="0.0142721217887726"/>
              <c:y val="0.331677963757089"/>
            </c:manualLayout>
          </c:layout>
          <c:overlay val="0"/>
          <c:spPr>
            <a:noFill/>
            <a:ln>
              <a:noFill/>
            </a:ln>
            <a:effectLst/>
          </c:spPr>
        </c:title>
        <c:numFmt formatCode="0.00_ " sourceLinked="0"/>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9252645"/>
        <c:crosses val="autoZero"/>
        <c:crossBetween val="between"/>
      </c:valAx>
      <c:spPr>
        <a:noFill/>
        <a:ln>
          <a:noFill/>
        </a:ln>
        <a:effectLst/>
      </c:spPr>
    </c:plotArea>
    <c:legend>
      <c:legendPos val="b"/>
      <c:layout>
        <c:manualLayout>
          <c:xMode val="edge"/>
          <c:yMode val="edge"/>
          <c:x val="0.814747859181732"/>
          <c:y val="0.10651542398672"/>
          <c:w val="0.0857278782112274"/>
          <c:h val="0.1846728454834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00" b="1" i="0" u="none" strike="noStrike" baseline="0">
                <a:solidFill>
                  <a:srgbClr val="000000"/>
                </a:solidFill>
                <a:latin typeface="宋体" panose="02010600030101010101" charset="-122"/>
                <a:ea typeface="宋体" panose="02010600030101010101" charset="-122"/>
              </a:rPr>
              <a:t>图</a:t>
            </a:r>
            <a:r>
              <a:rPr lang="en-US" altLang="zh-CN" sz="1400" b="1" i="0" u="none" strike="noStrike" baseline="0">
                <a:solidFill>
                  <a:srgbClr val="000000"/>
                </a:solidFill>
                <a:latin typeface="宋体" panose="02010600030101010101" charset="-122"/>
                <a:ea typeface="宋体" panose="02010600030101010101" charset="-122"/>
              </a:rPr>
              <a:t>5-6  </a:t>
            </a:r>
            <a:r>
              <a:rPr lang="zh-CN" altLang="en-US" sz="1400" b="1" i="0" u="none" strike="noStrike" baseline="0">
                <a:solidFill>
                  <a:srgbClr val="000000"/>
                </a:solidFill>
                <a:latin typeface="宋体" panose="02010600030101010101" charset="-122"/>
                <a:ea typeface="宋体" panose="02010600030101010101" charset="-122"/>
              </a:rPr>
              <a:t>行政分区人均综合用水量</a:t>
            </a:r>
            <a:endParaRPr lang="zh-CN" altLang="en-US" sz="1400" b="1" i="0" u="none" strike="noStrike" baseline="0">
              <a:solidFill>
                <a:srgbClr val="000000"/>
              </a:solidFill>
              <a:latin typeface="宋体" panose="02010600030101010101" charset="-122"/>
              <a:ea typeface="宋体" panose="02010600030101010101" charset="-122"/>
            </a:endParaRPr>
          </a:p>
        </c:rich>
      </c:tx>
      <c:layout>
        <c:manualLayout>
          <c:xMode val="edge"/>
          <c:yMode val="edge"/>
          <c:x val="0.285418779174342"/>
          <c:y val="0.876271272542545"/>
        </c:manualLayout>
      </c:layout>
      <c:overlay val="0"/>
      <c:spPr>
        <a:noFill/>
        <a:ln w="25400">
          <a:noFill/>
        </a:ln>
      </c:spPr>
    </c:title>
    <c:autoTitleDeleted val="0"/>
    <c:plotArea>
      <c:layout>
        <c:manualLayout>
          <c:layoutTarget val="inner"/>
          <c:xMode val="edge"/>
          <c:yMode val="edge"/>
          <c:x val="0.131334022750776"/>
          <c:y val="0.0440677966101695"/>
          <c:w val="0.78076525336091"/>
          <c:h val="0.703389830508475"/>
        </c:manualLayout>
      </c:layout>
      <c:barChart>
        <c:barDir val="col"/>
        <c:grouping val="clustered"/>
        <c:varyColors val="0"/>
        <c:ser>
          <c:idx val="0"/>
          <c:order val="0"/>
          <c:tx>
            <c:strRef>
              <c:f>用水综合分析!$N$1</c:f>
              <c:strCache>
                <c:ptCount val="1"/>
                <c:pt idx="0">
                  <c:v>当年人均综合用水量</c:v>
                </c:pt>
              </c:strCache>
            </c:strRef>
          </c:tx>
          <c:spPr>
            <a:solidFill>
              <a:srgbClr val="0066CC"/>
            </a:solidFill>
            <a:ln w="25400">
              <a:noFill/>
            </a:ln>
          </c:spPr>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用水综合分析!$A$3:$A$11</c:f>
              <c:strCache>
                <c:ptCount val="9"/>
                <c:pt idx="0">
                  <c:v>贵阳</c:v>
                </c:pt>
                <c:pt idx="1">
                  <c:v>遵义</c:v>
                </c:pt>
                <c:pt idx="2">
                  <c:v>安顺</c:v>
                </c:pt>
                <c:pt idx="3">
                  <c:v>黔南</c:v>
                </c:pt>
                <c:pt idx="4">
                  <c:v>黔东南</c:v>
                </c:pt>
                <c:pt idx="5">
                  <c:v>铜仁</c:v>
                </c:pt>
                <c:pt idx="6">
                  <c:v>毕节</c:v>
                </c:pt>
                <c:pt idx="7">
                  <c:v>六盘水</c:v>
                </c:pt>
                <c:pt idx="8">
                  <c:v>黔西南</c:v>
                </c:pt>
              </c:strCache>
            </c:strRef>
          </c:cat>
          <c:val>
            <c:numRef>
              <c:f>用水综合分析!$N$3:$N$11</c:f>
              <c:numCache>
                <c:formatCode>0</c:formatCode>
                <c:ptCount val="9"/>
                <c:pt idx="0">
                  <c:v>228.700872011096</c:v>
                </c:pt>
                <c:pt idx="1">
                  <c:v>380.873098831319</c:v>
                </c:pt>
                <c:pt idx="2">
                  <c:v>364.031202136951</c:v>
                </c:pt>
                <c:pt idx="3">
                  <c:v>375.637575608723</c:v>
                </c:pt>
                <c:pt idx="4">
                  <c:v>381.644247535822</c:v>
                </c:pt>
                <c:pt idx="5">
                  <c:v>283.488218055406</c:v>
                </c:pt>
                <c:pt idx="6">
                  <c:v>181.417258467002</c:v>
                </c:pt>
                <c:pt idx="7">
                  <c:v>284.576293492135</c:v>
                </c:pt>
                <c:pt idx="8">
                  <c:v>272.933965616973</c:v>
                </c:pt>
              </c:numCache>
            </c:numRef>
          </c:val>
        </c:ser>
        <c:dLbls>
          <c:showLegendKey val="0"/>
          <c:showVal val="0"/>
          <c:showCatName val="0"/>
          <c:showSerName val="0"/>
          <c:showPercent val="0"/>
          <c:showBubbleSize val="0"/>
        </c:dLbls>
        <c:gapWidth val="150"/>
        <c:axId val="154156032"/>
        <c:axId val="154182400"/>
      </c:barChart>
      <c:catAx>
        <c:axId val="154156032"/>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54182400"/>
        <c:crosses val="autoZero"/>
        <c:auto val="1"/>
        <c:lblAlgn val="ctr"/>
        <c:lblOffset val="100"/>
        <c:tickLblSkip val="1"/>
        <c:noMultiLvlLbl val="0"/>
      </c:catAx>
      <c:valAx>
        <c:axId val="154182400"/>
        <c:scaling>
          <c:orientation val="minMax"/>
        </c:scaling>
        <c:delete val="0"/>
        <c:axPos val="l"/>
        <c:title>
          <c:tx>
            <c:rich>
              <a:bodyPr rot="-540000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rPr>
                  <a:t>综合用水量（</a:t>
                </a:r>
                <a:r>
                  <a:rPr lang="en-US" altLang="zh-CN" sz="1200" b="0" i="0" u="none" strike="noStrike" baseline="0">
                    <a:solidFill>
                      <a:srgbClr val="000000"/>
                    </a:solidFill>
                    <a:latin typeface="宋体" panose="02010600030101010101" charset="-122"/>
                    <a:ea typeface="宋体" panose="02010600030101010101" charset="-122"/>
                  </a:rPr>
                  <a:t>m3/</a:t>
                </a:r>
                <a:r>
                  <a:rPr lang="zh-CN" altLang="en-US" sz="1200" b="0" i="0" u="none" strike="noStrike" baseline="0">
                    <a:solidFill>
                      <a:srgbClr val="000000"/>
                    </a:solidFill>
                    <a:latin typeface="宋体" panose="02010600030101010101" charset="-122"/>
                    <a:ea typeface="宋体" panose="02010600030101010101" charset="-122"/>
                  </a:rPr>
                  <a:t>人）</a:t>
                </a:r>
                <a:endParaRPr lang="zh-CN" altLang="en-US" sz="1200"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021371893730675"/>
              <c:y val="0.139548057341729"/>
            </c:manualLayout>
          </c:layout>
          <c:overlay val="0"/>
          <c:spPr>
            <a:noFill/>
            <a:ln w="25400">
              <a:noFill/>
            </a:ln>
          </c:spPr>
        </c:title>
        <c:numFmt formatCode="0"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54156032"/>
        <c:crosses val="autoZero"/>
        <c:crossBetween val="between"/>
      </c:valAx>
      <c:spPr>
        <a:noFill/>
        <a:ln w="25400">
          <a:noFill/>
        </a:ln>
      </c:spPr>
    </c:plotArea>
    <c:plotVisOnly val="1"/>
    <c:dispBlanksAs val="gap"/>
    <c:showDLblsOverMax val="0"/>
  </c:chart>
  <c:spPr>
    <a:noFill/>
    <a:ln w="9525" cap="flat" cmpd="sng" algn="ctr">
      <a:no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00" b="1" i="0" u="none" strike="noStrike" baseline="0">
                <a:solidFill>
                  <a:srgbClr val="000000"/>
                </a:solidFill>
                <a:latin typeface="宋体" panose="02010600030101010101" charset="-122"/>
                <a:ea typeface="宋体" panose="02010600030101010101" charset="-122"/>
              </a:rPr>
              <a:t>图</a:t>
            </a:r>
            <a:r>
              <a:rPr lang="en-US" altLang="zh-CN" sz="1400" b="1" i="0" u="none" strike="noStrike" baseline="0">
                <a:solidFill>
                  <a:srgbClr val="000000"/>
                </a:solidFill>
                <a:latin typeface="宋体" panose="02010600030101010101" charset="-122"/>
                <a:ea typeface="宋体" panose="02010600030101010101" charset="-122"/>
              </a:rPr>
              <a:t>5-7 2012 </a:t>
            </a:r>
            <a:r>
              <a:rPr lang="en-US" altLang="zh-CN" sz="1400" b="1" i="0" u="none" strike="noStrike" baseline="0">
                <a:solidFill>
                  <a:srgbClr val="000000"/>
                </a:solidFill>
                <a:latin typeface="Arial" panose="020B0604020202020204" pitchFamily="2" charset="0"/>
                <a:ea typeface="宋体" panose="02010600030101010101" charset="-122"/>
                <a:cs typeface="Arial" panose="020B0604020202020204" pitchFamily="2" charset="0"/>
              </a:rPr>
              <a:t>~</a:t>
            </a:r>
            <a:r>
              <a:rPr lang="en-US" altLang="zh-CN" sz="1400" b="1" i="0" u="none" strike="noStrike" baseline="0">
                <a:solidFill>
                  <a:srgbClr val="000000"/>
                </a:solidFill>
                <a:latin typeface="宋体" panose="02010600030101010101" charset="-122"/>
                <a:ea typeface="宋体" panose="02010600030101010101" charset="-122"/>
              </a:rPr>
              <a:t>2018</a:t>
            </a:r>
            <a:r>
              <a:rPr lang="zh-CN" altLang="en-US" sz="1400" b="1" i="0" u="none" strike="noStrike" baseline="0">
                <a:solidFill>
                  <a:srgbClr val="000000"/>
                </a:solidFill>
                <a:latin typeface="宋体" panose="02010600030101010101" charset="-122"/>
                <a:ea typeface="宋体" panose="02010600030101010101" charset="-122"/>
              </a:rPr>
              <a:t>年全省主要用水指标变化图</a:t>
            </a:r>
            <a:endParaRPr lang="zh-CN" altLang="en-US" sz="1400" b="1" i="0" u="none" strike="noStrike" baseline="0">
              <a:solidFill>
                <a:srgbClr val="000000"/>
              </a:solidFill>
              <a:latin typeface="宋体" panose="02010600030101010101" charset="-122"/>
              <a:ea typeface="宋体" panose="02010600030101010101" charset="-122"/>
            </a:endParaRPr>
          </a:p>
        </c:rich>
      </c:tx>
      <c:layout>
        <c:manualLayout>
          <c:xMode val="edge"/>
          <c:yMode val="edge"/>
          <c:x val="0.216110920917494"/>
          <c:y val="0.910749747113529"/>
        </c:manualLayout>
      </c:layout>
      <c:overlay val="0"/>
      <c:spPr>
        <a:noFill/>
        <a:ln w="25400">
          <a:noFill/>
        </a:ln>
      </c:spPr>
    </c:title>
    <c:autoTitleDeleted val="0"/>
    <c:plotArea>
      <c:layout>
        <c:manualLayout>
          <c:layoutTarget val="inner"/>
          <c:xMode val="edge"/>
          <c:yMode val="edge"/>
          <c:x val="0.0827258549203089"/>
          <c:y val="0.0808677013845256"/>
          <c:w val="0.643392728082903"/>
          <c:h val="0.740051602208468"/>
        </c:manualLayout>
      </c:layout>
      <c:lineChart>
        <c:grouping val="standard"/>
        <c:varyColors val="0"/>
        <c:ser>
          <c:idx val="1"/>
          <c:order val="0"/>
          <c:tx>
            <c:strRef>
              <c:f>Sheet1!$C$1</c:f>
              <c:strCache>
                <c:ptCount val="1"/>
                <c:pt idx="0">
                  <c:v>万元国内生产总值用水量（m3/万元 ）</c:v>
                </c:pt>
              </c:strCache>
            </c:strRef>
          </c:tx>
          <c:spPr>
            <a:ln w="25400" cap="rnd" cmpd="sng" algn="ctr">
              <a:solidFill>
                <a:srgbClr val="FF00FF"/>
              </a:solidFill>
              <a:prstDash val="solid"/>
              <a:round/>
            </a:ln>
          </c:spPr>
          <c:marker>
            <c:symbol val="square"/>
            <c:size val="7"/>
            <c:spPr>
              <a:solidFill>
                <a:srgbClr val="FF00FF"/>
              </a:solidFill>
              <a:ln w="9525" cap="flat" cmpd="sng" algn="ctr">
                <a:solidFill>
                  <a:srgbClr val="FF00FF"/>
                </a:solidFill>
                <a:prstDash val="solid"/>
                <a:round/>
              </a:ln>
            </c:spPr>
          </c:marker>
          <c:dLbls>
            <c:delete val="1"/>
          </c:dLbls>
          <c:cat>
            <c:numRef>
              <c:f>Sheet1!$A$16:$A$22</c:f>
              <c:numCache>
                <c:formatCode>General</c:formatCode>
                <c:ptCount val="7"/>
                <c:pt idx="0">
                  <c:v>2012</c:v>
                </c:pt>
                <c:pt idx="1">
                  <c:v>2013</c:v>
                </c:pt>
                <c:pt idx="2">
                  <c:v>2014</c:v>
                </c:pt>
                <c:pt idx="3">
                  <c:v>2015</c:v>
                </c:pt>
                <c:pt idx="4">
                  <c:v>2016</c:v>
                </c:pt>
                <c:pt idx="5">
                  <c:v>2017</c:v>
                </c:pt>
                <c:pt idx="6">
                  <c:v>2018</c:v>
                </c:pt>
              </c:numCache>
            </c:numRef>
          </c:cat>
          <c:val>
            <c:numRef>
              <c:f>Sheet1!$C$16:$C$22</c:f>
              <c:numCache>
                <c:formatCode>0_ </c:formatCode>
                <c:ptCount val="7"/>
                <c:pt idx="0">
                  <c:v>134.537527117035</c:v>
                </c:pt>
                <c:pt idx="1">
                  <c:v>114.897550040548</c:v>
                </c:pt>
                <c:pt idx="2">
                  <c:v>103.02379683495</c:v>
                </c:pt>
                <c:pt idx="3">
                  <c:v>92.8257949453763</c:v>
                </c:pt>
                <c:pt idx="4">
                  <c:v>85.4858492552215</c:v>
                </c:pt>
                <c:pt idx="5">
                  <c:v>76.4426338926226</c:v>
                </c:pt>
                <c:pt idx="6">
                  <c:v>72.1267263018844</c:v>
                </c:pt>
              </c:numCache>
            </c:numRef>
          </c:val>
          <c:smooth val="0"/>
        </c:ser>
        <c:ser>
          <c:idx val="4"/>
          <c:order val="1"/>
          <c:tx>
            <c:strRef>
              <c:f>Sheet1!$G$1</c:f>
              <c:strCache>
                <c:ptCount val="1"/>
                <c:pt idx="0">
                  <c:v>万元工业增加值用水量（m3/万元 ）</c:v>
                </c:pt>
              </c:strCache>
            </c:strRef>
          </c:tx>
          <c:dLbls>
            <c:delete val="1"/>
          </c:dLbls>
          <c:cat>
            <c:numRef>
              <c:f>Sheet1!$A$16:$A$22</c:f>
              <c:numCache>
                <c:formatCode>General</c:formatCode>
                <c:ptCount val="7"/>
                <c:pt idx="0">
                  <c:v>2012</c:v>
                </c:pt>
                <c:pt idx="1">
                  <c:v>2013</c:v>
                </c:pt>
                <c:pt idx="2">
                  <c:v>2014</c:v>
                </c:pt>
                <c:pt idx="3">
                  <c:v>2015</c:v>
                </c:pt>
                <c:pt idx="4">
                  <c:v>2016</c:v>
                </c:pt>
                <c:pt idx="5">
                  <c:v>2017</c:v>
                </c:pt>
                <c:pt idx="6">
                  <c:v>2018</c:v>
                </c:pt>
              </c:numCache>
            </c:numRef>
          </c:cat>
          <c:val>
            <c:numRef>
              <c:f>Sheet1!$I$16:$I$22</c:f>
              <c:numCache>
                <c:formatCode>0_ </c:formatCode>
                <c:ptCount val="7"/>
                <c:pt idx="0">
                  <c:v>110.877837000645</c:v>
                </c:pt>
                <c:pt idx="1">
                  <c:v>100.58310889707</c:v>
                </c:pt>
                <c:pt idx="2">
                  <c:v>88.0559049506826</c:v>
                </c:pt>
                <c:pt idx="3">
                  <c:v>71.8206175514646</c:v>
                </c:pt>
                <c:pt idx="4">
                  <c:v>63.688156889645</c:v>
                </c:pt>
                <c:pt idx="5">
                  <c:v>57.718559787693</c:v>
                </c:pt>
                <c:pt idx="6">
                  <c:v>57.5164773807287</c:v>
                </c:pt>
              </c:numCache>
            </c:numRef>
          </c:val>
          <c:smooth val="0"/>
        </c:ser>
        <c:ser>
          <c:idx val="0"/>
          <c:order val="2"/>
          <c:tx>
            <c:strRef>
              <c:f>Sheet1!$B$1</c:f>
              <c:strCache>
                <c:ptCount val="1"/>
                <c:pt idx="0">
                  <c:v>人均用水量（m3/人）</c:v>
                </c:pt>
              </c:strCache>
            </c:strRef>
          </c:tx>
          <c:dLbls>
            <c:delete val="1"/>
          </c:dLbls>
          <c:cat>
            <c:numRef>
              <c:f>Sheet1!$A$16:$A$22</c:f>
              <c:numCache>
                <c:formatCode>General</c:formatCode>
                <c:ptCount val="7"/>
                <c:pt idx="0">
                  <c:v>2012</c:v>
                </c:pt>
                <c:pt idx="1">
                  <c:v>2013</c:v>
                </c:pt>
                <c:pt idx="2">
                  <c:v>2014</c:v>
                </c:pt>
                <c:pt idx="3">
                  <c:v>2015</c:v>
                </c:pt>
                <c:pt idx="4">
                  <c:v>2016</c:v>
                </c:pt>
                <c:pt idx="5">
                  <c:v>2017</c:v>
                </c:pt>
                <c:pt idx="6">
                  <c:v>2018</c:v>
                </c:pt>
              </c:numCache>
            </c:numRef>
          </c:cat>
          <c:val>
            <c:numRef>
              <c:f>Sheet1!$B$16:$B$22</c:f>
              <c:numCache>
                <c:formatCode>0_ </c:formatCode>
                <c:ptCount val="7"/>
                <c:pt idx="0">
                  <c:v>262.6725507909</c:v>
                </c:pt>
                <c:pt idx="1">
                  <c:v>262.679259066866</c:v>
                </c:pt>
                <c:pt idx="2">
                  <c:v>271.682812840816</c:v>
                </c:pt>
                <c:pt idx="3">
                  <c:v>276.217164176657</c:v>
                </c:pt>
                <c:pt idx="4">
                  <c:v>282.173759233741</c:v>
                </c:pt>
                <c:pt idx="5">
                  <c:v>289.133158863446</c:v>
                </c:pt>
                <c:pt idx="6">
                  <c:v>296.650212959038</c:v>
                </c:pt>
              </c:numCache>
            </c:numRef>
          </c:val>
          <c:smooth val="0"/>
        </c:ser>
        <c:ser>
          <c:idx val="2"/>
          <c:order val="3"/>
          <c:tx>
            <c:strRef>
              <c:f>Sheet1!$D$2</c:f>
              <c:strCache>
                <c:ptCount val="1"/>
                <c:pt idx="0">
                  <c:v>城镇居民人均日用水量（L/人.d）</c:v>
                </c:pt>
              </c:strCache>
            </c:strRef>
          </c:tx>
          <c:spPr>
            <a:ln w="25400" cap="rnd" cmpd="sng" algn="ctr">
              <a:solidFill>
                <a:schemeClr val="accent6"/>
              </a:solidFill>
              <a:prstDash val="solid"/>
              <a:round/>
            </a:ln>
          </c:spPr>
          <c:marker>
            <c:symbol val="triangle"/>
            <c:size val="7"/>
            <c:spPr>
              <a:solidFill>
                <a:srgbClr val="FFFF00"/>
              </a:solidFill>
              <a:ln w="9525" cap="flat" cmpd="sng" algn="ctr">
                <a:solidFill>
                  <a:schemeClr val="accent6"/>
                </a:solidFill>
                <a:prstDash val="solid"/>
                <a:round/>
              </a:ln>
            </c:spPr>
          </c:marker>
          <c:dLbls>
            <c:delete val="1"/>
          </c:dLbls>
          <c:cat>
            <c:numRef>
              <c:f>Sheet1!$A$16:$A$22</c:f>
              <c:numCache>
                <c:formatCode>General</c:formatCode>
                <c:ptCount val="7"/>
                <c:pt idx="0">
                  <c:v>2012</c:v>
                </c:pt>
                <c:pt idx="1">
                  <c:v>2013</c:v>
                </c:pt>
                <c:pt idx="2">
                  <c:v>2014</c:v>
                </c:pt>
                <c:pt idx="3">
                  <c:v>2015</c:v>
                </c:pt>
                <c:pt idx="4">
                  <c:v>2016</c:v>
                </c:pt>
                <c:pt idx="5">
                  <c:v>2017</c:v>
                </c:pt>
                <c:pt idx="6">
                  <c:v>2018</c:v>
                </c:pt>
              </c:numCache>
            </c:numRef>
          </c:cat>
          <c:val>
            <c:numRef>
              <c:f>Sheet1!$D$16:$D$22</c:f>
              <c:numCache>
                <c:formatCode>0_ </c:formatCode>
                <c:ptCount val="7"/>
                <c:pt idx="0">
                  <c:v>126.701132535255</c:v>
                </c:pt>
                <c:pt idx="1">
                  <c:v>121.869562038497</c:v>
                </c:pt>
                <c:pt idx="2">
                  <c:v>120.153265885141</c:v>
                </c:pt>
                <c:pt idx="3">
                  <c:v>120.953308350885</c:v>
                </c:pt>
                <c:pt idx="4">
                  <c:v>121.195337195853</c:v>
                </c:pt>
                <c:pt idx="5">
                  <c:v>125.735702643784</c:v>
                </c:pt>
                <c:pt idx="6">
                  <c:v>127.272323854589</c:v>
                </c:pt>
              </c:numCache>
            </c:numRef>
          </c:val>
          <c:smooth val="0"/>
        </c:ser>
        <c:ser>
          <c:idx val="3"/>
          <c:order val="4"/>
          <c:tx>
            <c:strRef>
              <c:f>Sheet1!$F$2</c:f>
              <c:strCache>
                <c:ptCount val="1"/>
                <c:pt idx="0">
                  <c:v>农村居民人均日用水量（L/人.d）</c:v>
                </c:pt>
              </c:strCache>
            </c:strRef>
          </c:tx>
          <c:spPr>
            <a:ln w="25400" cap="rnd" cmpd="sng" algn="ctr">
              <a:solidFill>
                <a:srgbClr val="00FFFF"/>
              </a:solidFill>
              <a:prstDash val="solid"/>
              <a:round/>
            </a:ln>
          </c:spPr>
          <c:marker>
            <c:symbol val="x"/>
            <c:size val="7"/>
            <c:spPr>
              <a:noFill/>
              <a:ln w="9525" cap="flat" cmpd="sng" algn="ctr">
                <a:solidFill>
                  <a:srgbClr val="00FFFF"/>
                </a:solidFill>
                <a:prstDash val="solid"/>
                <a:round/>
              </a:ln>
            </c:spPr>
          </c:marker>
          <c:dLbls>
            <c:delete val="1"/>
          </c:dLbls>
          <c:cat>
            <c:numRef>
              <c:f>Sheet1!$A$16:$A$22</c:f>
              <c:numCache>
                <c:formatCode>General</c:formatCode>
                <c:ptCount val="7"/>
                <c:pt idx="0">
                  <c:v>2012</c:v>
                </c:pt>
                <c:pt idx="1">
                  <c:v>2013</c:v>
                </c:pt>
                <c:pt idx="2">
                  <c:v>2014</c:v>
                </c:pt>
                <c:pt idx="3">
                  <c:v>2015</c:v>
                </c:pt>
                <c:pt idx="4">
                  <c:v>2016</c:v>
                </c:pt>
                <c:pt idx="5">
                  <c:v>2017</c:v>
                </c:pt>
                <c:pt idx="6">
                  <c:v>2018</c:v>
                </c:pt>
              </c:numCache>
            </c:numRef>
          </c:cat>
          <c:val>
            <c:numRef>
              <c:f>Sheet1!$F$16:$F$22</c:f>
              <c:numCache>
                <c:formatCode>0_ </c:formatCode>
                <c:ptCount val="7"/>
                <c:pt idx="0">
                  <c:v>59.4118846785213</c:v>
                </c:pt>
                <c:pt idx="1">
                  <c:v>62.3682075099924</c:v>
                </c:pt>
                <c:pt idx="2">
                  <c:v>63.6341156545251</c:v>
                </c:pt>
                <c:pt idx="3">
                  <c:v>62.7306626127974</c:v>
                </c:pt>
                <c:pt idx="4">
                  <c:v>62.7450273173339</c:v>
                </c:pt>
                <c:pt idx="5">
                  <c:v>63.582909215092</c:v>
                </c:pt>
                <c:pt idx="6">
                  <c:v>63.9684043748136</c:v>
                </c:pt>
              </c:numCache>
            </c:numRef>
          </c:val>
          <c:smooth val="0"/>
        </c:ser>
        <c:ser>
          <c:idx val="5"/>
          <c:order val="5"/>
          <c:tx>
            <c:strRef>
              <c:f>Sheet1!$J$1</c:f>
              <c:strCache>
                <c:ptCount val="1"/>
                <c:pt idx="0">
                  <c:v>农田灌溉亩均用水量（m3/亩）</c:v>
                </c:pt>
              </c:strCache>
            </c:strRef>
          </c:tx>
          <c:spPr>
            <a:ln w="25400" cap="rnd" cmpd="sng" algn="ctr">
              <a:solidFill>
                <a:srgbClr val="800000"/>
              </a:solidFill>
              <a:prstDash val="solid"/>
              <a:round/>
            </a:ln>
          </c:spPr>
          <c:marker>
            <c:symbol val="circle"/>
            <c:size val="7"/>
            <c:spPr>
              <a:solidFill>
                <a:srgbClr val="800000"/>
              </a:solidFill>
              <a:ln w="9525" cap="flat" cmpd="sng" algn="ctr">
                <a:solidFill>
                  <a:srgbClr val="800000"/>
                </a:solidFill>
                <a:prstDash val="solid"/>
                <a:round/>
              </a:ln>
            </c:spPr>
          </c:marker>
          <c:dLbls>
            <c:delete val="1"/>
          </c:dLbls>
          <c:cat>
            <c:numRef>
              <c:f>Sheet1!$A$16:$A$22</c:f>
              <c:numCache>
                <c:formatCode>General</c:formatCode>
                <c:ptCount val="7"/>
                <c:pt idx="0">
                  <c:v>2012</c:v>
                </c:pt>
                <c:pt idx="1">
                  <c:v>2013</c:v>
                </c:pt>
                <c:pt idx="2">
                  <c:v>2014</c:v>
                </c:pt>
                <c:pt idx="3">
                  <c:v>2015</c:v>
                </c:pt>
                <c:pt idx="4">
                  <c:v>2016</c:v>
                </c:pt>
                <c:pt idx="5">
                  <c:v>2017</c:v>
                </c:pt>
                <c:pt idx="6">
                  <c:v>2018</c:v>
                </c:pt>
              </c:numCache>
            </c:numRef>
          </c:cat>
          <c:val>
            <c:numRef>
              <c:f>Sheet1!$M$16:$M$22</c:f>
              <c:numCache>
                <c:formatCode>0_ </c:formatCode>
                <c:ptCount val="7"/>
                <c:pt idx="0">
                  <c:v>420.868946660803</c:v>
                </c:pt>
                <c:pt idx="1">
                  <c:v>386.92546628755</c:v>
                </c:pt>
                <c:pt idx="2">
                  <c:v>382.806553650956</c:v>
                </c:pt>
                <c:pt idx="3">
                  <c:v>383.531320852438</c:v>
                </c:pt>
                <c:pt idx="4">
                  <c:v>388.926324852841</c:v>
                </c:pt>
                <c:pt idx="5">
                  <c:v>398.153149233634</c:v>
                </c:pt>
                <c:pt idx="6">
                  <c:v>394.102070960435</c:v>
                </c:pt>
              </c:numCache>
            </c:numRef>
          </c:val>
          <c:smooth val="0"/>
        </c:ser>
        <c:dLbls>
          <c:showLegendKey val="0"/>
          <c:showVal val="0"/>
          <c:showCatName val="0"/>
          <c:showSerName val="0"/>
          <c:showPercent val="0"/>
          <c:showBubbleSize val="0"/>
        </c:dLbls>
        <c:marker val="1"/>
        <c:smooth val="0"/>
        <c:axId val="119061504"/>
        <c:axId val="119153792"/>
      </c:lineChart>
      <c:catAx>
        <c:axId val="119061504"/>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9153792"/>
        <c:crosses val="autoZero"/>
        <c:auto val="1"/>
        <c:lblAlgn val="ctr"/>
        <c:lblOffset val="100"/>
        <c:tickLblSkip val="1"/>
        <c:noMultiLvlLbl val="0"/>
      </c:catAx>
      <c:valAx>
        <c:axId val="119153792"/>
        <c:scaling>
          <c:orientation val="minMax"/>
        </c:scaling>
        <c:delete val="0"/>
        <c:axPos val="l"/>
        <c:majorGridlines>
          <c:spPr>
            <a:ln w="3175" cap="flat" cmpd="sng" algn="ctr">
              <a:solidFill>
                <a:srgbClr val="000000"/>
              </a:solidFill>
              <a:prstDash val="solid"/>
              <a:round/>
            </a:ln>
          </c:spPr>
        </c:majorGridlines>
        <c:numFmt formatCode="0_ "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9061504"/>
        <c:crosses val="autoZero"/>
        <c:crossBetween val="between"/>
      </c:valAx>
      <c:spPr>
        <a:noFill/>
        <a:ln w="12700">
          <a:solidFill>
            <a:srgbClr val="808080"/>
          </a:solidFill>
          <a:prstDash val="solid"/>
        </a:ln>
      </c:spPr>
    </c:plotArea>
    <c:legend>
      <c:legendPos val="r"/>
      <c:layout>
        <c:manualLayout>
          <c:xMode val="edge"/>
          <c:yMode val="edge"/>
          <c:x val="0.738857860158784"/>
          <c:y val="0.123878454072698"/>
          <c:w val="0.247066942719117"/>
          <c:h val="0.598800226372383"/>
        </c:manualLayout>
      </c:layout>
      <c:overlay val="0"/>
      <c:spPr>
        <a:solidFill>
          <a:schemeClr val="bg1"/>
        </a:solidFill>
        <a:ln w="25400">
          <a:noFill/>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4EB97-1448-4A5F-B0F6-06FB931A3BC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2798</Words>
  <Characters>15950</Characters>
  <Lines>132</Lines>
  <Paragraphs>37</Paragraphs>
  <TotalTime>60</TotalTime>
  <ScaleCrop>false</ScaleCrop>
  <LinksUpToDate>false</LinksUpToDate>
  <CharactersWithSpaces>18711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2018-05-23T08:54:00Z</dcterms:created>
  <dc:creator>User</dc:creator>
  <cp:lastModifiedBy>榕啊榕啊榕</cp:lastModifiedBy>
  <cp:lastPrinted>2017-07-31T01:37:00Z</cp:lastPrinted>
  <dcterms:modified xsi:type="dcterms:W3CDTF">2019-11-29T11:34:18Z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